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018"/>
        <w:gridCol w:w="3018"/>
      </w:tblGrid>
      <w:tr w:rsidR="00425684" w:rsidRPr="00E402D1" w:rsidTr="00140C38">
        <w:trPr>
          <w:trHeight w:val="933"/>
        </w:trPr>
        <w:tc>
          <w:tcPr>
            <w:tcW w:w="250" w:type="dxa"/>
          </w:tcPr>
          <w:p w:rsidR="00425684" w:rsidRPr="00E402D1" w:rsidRDefault="00425684" w:rsidP="00140C38">
            <w:pPr>
              <w:pStyle w:val="Default"/>
            </w:pPr>
          </w:p>
        </w:tc>
        <w:tc>
          <w:tcPr>
            <w:tcW w:w="3018" w:type="dxa"/>
          </w:tcPr>
          <w:p w:rsidR="00425684" w:rsidRPr="00E402D1" w:rsidRDefault="00425684" w:rsidP="00140C38">
            <w:pPr>
              <w:pStyle w:val="Default"/>
            </w:pPr>
            <w:r w:rsidRPr="00E402D1">
              <w:t xml:space="preserve">«Согласовано» </w:t>
            </w:r>
          </w:p>
          <w:p w:rsidR="00425684" w:rsidRPr="00E402D1" w:rsidRDefault="00425684" w:rsidP="00140C38">
            <w:pPr>
              <w:pStyle w:val="Default"/>
            </w:pPr>
            <w:r w:rsidRPr="00E402D1">
              <w:t xml:space="preserve">Заместитель директора по УВР Наименование ОО </w:t>
            </w:r>
          </w:p>
          <w:p w:rsidR="00425684" w:rsidRPr="00E402D1" w:rsidRDefault="00425684" w:rsidP="00140C38">
            <w:pPr>
              <w:pStyle w:val="Default"/>
            </w:pPr>
            <w:r w:rsidRPr="00E402D1">
              <w:t xml:space="preserve">___________ /Ф.И.О./ </w:t>
            </w:r>
          </w:p>
          <w:p w:rsidR="00425684" w:rsidRPr="00E402D1" w:rsidRDefault="00425684" w:rsidP="00140C38">
            <w:pPr>
              <w:pStyle w:val="Default"/>
            </w:pPr>
            <w:r w:rsidRPr="00E402D1">
              <w:t xml:space="preserve">«__» _______ 2020 г. </w:t>
            </w:r>
          </w:p>
        </w:tc>
        <w:tc>
          <w:tcPr>
            <w:tcW w:w="3018" w:type="dxa"/>
          </w:tcPr>
          <w:p w:rsidR="00425684" w:rsidRPr="00E402D1" w:rsidRDefault="00425684" w:rsidP="00140C38">
            <w:pPr>
              <w:pStyle w:val="Default"/>
            </w:pPr>
            <w:r w:rsidRPr="00E402D1">
              <w:t xml:space="preserve">«Утверждаю» </w:t>
            </w:r>
          </w:p>
          <w:p w:rsidR="00425684" w:rsidRPr="00E402D1" w:rsidRDefault="00425684" w:rsidP="00140C38">
            <w:pPr>
              <w:pStyle w:val="Default"/>
            </w:pPr>
            <w:r w:rsidRPr="00E402D1">
              <w:t xml:space="preserve">Директор </w:t>
            </w:r>
            <w:r>
              <w:t>МБОУ СОШ №4</w:t>
            </w:r>
          </w:p>
          <w:p w:rsidR="00425684" w:rsidRPr="00E402D1" w:rsidRDefault="00425684" w:rsidP="00140C38">
            <w:pPr>
              <w:pStyle w:val="Default"/>
            </w:pPr>
            <w:r w:rsidRPr="00E402D1">
              <w:t xml:space="preserve">___________ /Ф.И.О./ </w:t>
            </w:r>
          </w:p>
          <w:p w:rsidR="00425684" w:rsidRPr="00E402D1" w:rsidRDefault="00425684" w:rsidP="00140C38">
            <w:pPr>
              <w:pStyle w:val="Default"/>
            </w:pPr>
            <w:r w:rsidRPr="00E402D1">
              <w:t xml:space="preserve">Приказ № ___ </w:t>
            </w:r>
          </w:p>
          <w:p w:rsidR="00425684" w:rsidRPr="00E402D1" w:rsidRDefault="00425684" w:rsidP="00140C38">
            <w:pPr>
              <w:pStyle w:val="Default"/>
            </w:pPr>
            <w:r w:rsidRPr="00E402D1">
              <w:t xml:space="preserve">от «__» _______ 2020 г. </w:t>
            </w:r>
          </w:p>
        </w:tc>
      </w:tr>
    </w:tbl>
    <w:p w:rsidR="00425684" w:rsidRPr="003974B1" w:rsidRDefault="00425684" w:rsidP="00425684">
      <w:pPr>
        <w:spacing w:line="360" w:lineRule="auto"/>
        <w:ind w:firstLine="567"/>
        <w:jc w:val="both"/>
      </w:pPr>
    </w:p>
    <w:p w:rsidR="00425684" w:rsidRPr="003974B1" w:rsidRDefault="00425684" w:rsidP="00425684">
      <w:pPr>
        <w:spacing w:line="360" w:lineRule="auto"/>
        <w:ind w:firstLine="567"/>
        <w:jc w:val="both"/>
      </w:pPr>
    </w:p>
    <w:p w:rsidR="00425684" w:rsidRPr="003974B1" w:rsidRDefault="00425684" w:rsidP="00425684">
      <w:pPr>
        <w:spacing w:line="360" w:lineRule="auto"/>
        <w:ind w:firstLine="567"/>
        <w:jc w:val="both"/>
      </w:pPr>
    </w:p>
    <w:p w:rsidR="00425684" w:rsidRPr="003974B1" w:rsidRDefault="00425684" w:rsidP="00425684">
      <w:pPr>
        <w:spacing w:line="360" w:lineRule="auto"/>
        <w:ind w:firstLine="567"/>
        <w:jc w:val="both"/>
      </w:pPr>
    </w:p>
    <w:p w:rsidR="00425684" w:rsidRDefault="00425684" w:rsidP="00425684">
      <w:pPr>
        <w:pStyle w:val="Default"/>
        <w:jc w:val="center"/>
        <w:rPr>
          <w:b/>
          <w:bCs/>
        </w:rPr>
      </w:pPr>
    </w:p>
    <w:p w:rsidR="00425684" w:rsidRDefault="00425684" w:rsidP="00425684">
      <w:pPr>
        <w:pStyle w:val="Default"/>
        <w:jc w:val="center"/>
        <w:rPr>
          <w:b/>
          <w:bCs/>
        </w:rPr>
      </w:pPr>
    </w:p>
    <w:p w:rsidR="00425684" w:rsidRPr="00E402D1" w:rsidRDefault="00425684" w:rsidP="00425684">
      <w:pPr>
        <w:pStyle w:val="Default"/>
        <w:jc w:val="center"/>
      </w:pPr>
      <w:r w:rsidRPr="00E402D1">
        <w:rPr>
          <w:b/>
          <w:bCs/>
        </w:rPr>
        <w:t>ПРИЛОЖЕНИЕ</w:t>
      </w:r>
    </w:p>
    <w:p w:rsidR="00425684" w:rsidRPr="00E402D1" w:rsidRDefault="00425684" w:rsidP="00425684">
      <w:pPr>
        <w:pStyle w:val="Default"/>
        <w:jc w:val="center"/>
      </w:pPr>
      <w:r w:rsidRPr="00E402D1">
        <w:t>к рабочей программе</w:t>
      </w:r>
    </w:p>
    <w:p w:rsidR="00425684" w:rsidRPr="00E402D1" w:rsidRDefault="00425684" w:rsidP="00425684">
      <w:pPr>
        <w:pStyle w:val="Default"/>
        <w:jc w:val="center"/>
      </w:pPr>
      <w:r w:rsidRPr="00E402D1">
        <w:t>по учебному предмету «</w:t>
      </w:r>
      <w:r>
        <w:t>История</w:t>
      </w:r>
      <w:r w:rsidRPr="00E402D1">
        <w:t>»</w:t>
      </w:r>
    </w:p>
    <w:p w:rsidR="00425684" w:rsidRPr="00E402D1" w:rsidRDefault="00425684" w:rsidP="00425684">
      <w:pPr>
        <w:pStyle w:val="Default"/>
        <w:jc w:val="center"/>
      </w:pPr>
      <w:r w:rsidRPr="00E402D1">
        <w:t>на 2020/2021 учебный год</w:t>
      </w:r>
    </w:p>
    <w:p w:rsidR="00425684" w:rsidRDefault="00425684" w:rsidP="00425684">
      <w:pPr>
        <w:pStyle w:val="Default"/>
        <w:rPr>
          <w:sz w:val="28"/>
          <w:szCs w:val="28"/>
        </w:rPr>
      </w:pPr>
    </w:p>
    <w:p w:rsidR="00425684" w:rsidRDefault="00425684" w:rsidP="00425684">
      <w:pPr>
        <w:pStyle w:val="Default"/>
        <w:rPr>
          <w:sz w:val="28"/>
          <w:szCs w:val="28"/>
        </w:rPr>
      </w:pPr>
    </w:p>
    <w:p w:rsidR="00425684" w:rsidRDefault="00425684" w:rsidP="00425684">
      <w:pPr>
        <w:pStyle w:val="Default"/>
        <w:rPr>
          <w:sz w:val="28"/>
          <w:szCs w:val="28"/>
        </w:rPr>
      </w:pPr>
    </w:p>
    <w:p w:rsidR="00425684" w:rsidRDefault="00425684" w:rsidP="00425684">
      <w:pPr>
        <w:pStyle w:val="Default"/>
        <w:rPr>
          <w:sz w:val="28"/>
          <w:szCs w:val="28"/>
        </w:rPr>
      </w:pPr>
    </w:p>
    <w:p w:rsidR="00425684" w:rsidRDefault="00425684" w:rsidP="00425684">
      <w:pPr>
        <w:pStyle w:val="Default"/>
        <w:ind w:firstLine="5670"/>
      </w:pPr>
    </w:p>
    <w:p w:rsidR="00425684" w:rsidRDefault="00425684" w:rsidP="00425684">
      <w:pPr>
        <w:pStyle w:val="Default"/>
        <w:ind w:firstLine="5670"/>
      </w:pPr>
    </w:p>
    <w:p w:rsidR="00425684" w:rsidRDefault="00425684" w:rsidP="00425684">
      <w:pPr>
        <w:pStyle w:val="Default"/>
        <w:ind w:firstLine="5670"/>
      </w:pPr>
    </w:p>
    <w:p w:rsidR="00425684" w:rsidRDefault="00425684" w:rsidP="00425684">
      <w:pPr>
        <w:pStyle w:val="Default"/>
        <w:ind w:firstLine="5670"/>
      </w:pPr>
      <w:r w:rsidRPr="00E402D1">
        <w:t xml:space="preserve">Разработчики программы: </w:t>
      </w:r>
    </w:p>
    <w:p w:rsidR="00425684" w:rsidRDefault="00425684" w:rsidP="00425684">
      <w:pPr>
        <w:pStyle w:val="Default"/>
        <w:ind w:firstLine="5670"/>
      </w:pPr>
      <w:proofErr w:type="spellStart"/>
      <w:r>
        <w:t>Любицкая</w:t>
      </w:r>
      <w:proofErr w:type="spellEnd"/>
      <w:r>
        <w:t xml:space="preserve"> Е.В.</w:t>
      </w:r>
    </w:p>
    <w:p w:rsidR="00425684" w:rsidRPr="00E402D1" w:rsidRDefault="00425684" w:rsidP="00425684">
      <w:pPr>
        <w:pStyle w:val="Default"/>
        <w:ind w:firstLine="5670"/>
      </w:pPr>
      <w:r>
        <w:t>учитель 1 кат.</w:t>
      </w:r>
    </w:p>
    <w:p w:rsidR="00425684" w:rsidRDefault="00425684" w:rsidP="00425684">
      <w:pPr>
        <w:spacing w:line="360" w:lineRule="auto"/>
        <w:ind w:firstLine="567"/>
        <w:jc w:val="both"/>
        <w:rPr>
          <w:sz w:val="28"/>
          <w:szCs w:val="28"/>
        </w:rPr>
      </w:pPr>
    </w:p>
    <w:p w:rsidR="00425684" w:rsidRDefault="00425684" w:rsidP="00425684">
      <w:pPr>
        <w:spacing w:line="360" w:lineRule="auto"/>
        <w:ind w:firstLine="567"/>
        <w:jc w:val="both"/>
        <w:rPr>
          <w:sz w:val="28"/>
          <w:szCs w:val="28"/>
        </w:rPr>
      </w:pPr>
    </w:p>
    <w:p w:rsidR="00425684" w:rsidRDefault="00425684" w:rsidP="00425684">
      <w:pPr>
        <w:spacing w:line="360" w:lineRule="auto"/>
        <w:ind w:firstLine="567"/>
        <w:jc w:val="both"/>
        <w:rPr>
          <w:sz w:val="28"/>
          <w:szCs w:val="28"/>
        </w:rPr>
      </w:pPr>
    </w:p>
    <w:p w:rsidR="00425684" w:rsidRDefault="00425684" w:rsidP="00425684">
      <w:pPr>
        <w:spacing w:line="360" w:lineRule="auto"/>
        <w:ind w:firstLine="567"/>
        <w:jc w:val="both"/>
        <w:rPr>
          <w:sz w:val="28"/>
          <w:szCs w:val="28"/>
        </w:rPr>
      </w:pPr>
    </w:p>
    <w:p w:rsidR="00425684" w:rsidRDefault="00425684" w:rsidP="00425684">
      <w:pPr>
        <w:spacing w:line="360" w:lineRule="auto"/>
        <w:jc w:val="both"/>
        <w:rPr>
          <w:sz w:val="28"/>
          <w:szCs w:val="28"/>
        </w:rPr>
      </w:pPr>
    </w:p>
    <w:p w:rsidR="00425684" w:rsidRDefault="00425684" w:rsidP="00425684">
      <w:pPr>
        <w:spacing w:line="360" w:lineRule="auto"/>
        <w:ind w:firstLine="567"/>
        <w:jc w:val="both"/>
        <w:rPr>
          <w:sz w:val="28"/>
          <w:szCs w:val="28"/>
        </w:rPr>
      </w:pPr>
    </w:p>
    <w:p w:rsidR="00425684" w:rsidRDefault="00425684" w:rsidP="00425684">
      <w:pPr>
        <w:spacing w:line="360" w:lineRule="auto"/>
        <w:jc w:val="both"/>
        <w:rPr>
          <w:sz w:val="28"/>
          <w:szCs w:val="28"/>
        </w:rPr>
      </w:pPr>
    </w:p>
    <w:p w:rsidR="00425684" w:rsidRDefault="00425684" w:rsidP="0042568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Артём</w:t>
      </w:r>
      <w:r w:rsidRPr="00392911">
        <w:rPr>
          <w:rFonts w:ascii="Times New Roman" w:hAnsi="Times New Roman" w:cs="Times New Roman"/>
          <w:sz w:val="24"/>
        </w:rPr>
        <w:t xml:space="preserve"> 2020</w:t>
      </w:r>
    </w:p>
    <w:p w:rsidR="00425684" w:rsidRDefault="00425684" w:rsidP="00425684"/>
    <w:p w:rsidR="00425684" w:rsidRPr="00A91EDA" w:rsidRDefault="00425684" w:rsidP="00425684">
      <w:pPr>
        <w:jc w:val="both"/>
        <w:rPr>
          <w:rFonts w:ascii="Times New Roman" w:hAnsi="Times New Roman" w:cs="Times New Roman"/>
          <w:sz w:val="24"/>
          <w:szCs w:val="24"/>
        </w:rPr>
      </w:pPr>
      <w:r w:rsidRPr="00A91EDA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результаты ВПР по </w:t>
      </w:r>
      <w:r>
        <w:rPr>
          <w:rFonts w:ascii="Times New Roman" w:hAnsi="Times New Roman" w:cs="Times New Roman"/>
          <w:sz w:val="24"/>
          <w:szCs w:val="24"/>
        </w:rPr>
        <w:t>истории 8 класс</w:t>
      </w:r>
      <w:r w:rsidRPr="00A91EDA">
        <w:rPr>
          <w:rFonts w:ascii="Times New Roman" w:hAnsi="Times New Roman" w:cs="Times New Roman"/>
          <w:sz w:val="24"/>
          <w:szCs w:val="24"/>
        </w:rPr>
        <w:t xml:space="preserve"> показали низкий уровень коммуникативной компетенции учащихся, не соответствующий требованиям ФГОС ООО: </w:t>
      </w:r>
      <w:r w:rsidR="0066359C">
        <w:rPr>
          <w:rFonts w:ascii="Times New Roman" w:hAnsi="Times New Roman" w:cs="Times New Roman"/>
          <w:sz w:val="24"/>
          <w:szCs w:val="24"/>
        </w:rPr>
        <w:t>12</w:t>
      </w:r>
      <w:r w:rsidRPr="00A91EDA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66359C">
        <w:rPr>
          <w:rFonts w:ascii="Times New Roman" w:hAnsi="Times New Roman" w:cs="Times New Roman"/>
          <w:sz w:val="24"/>
          <w:szCs w:val="24"/>
        </w:rPr>
        <w:t>22</w:t>
      </w:r>
      <w:r w:rsidRPr="00A91E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1EDA">
        <w:rPr>
          <w:rFonts w:ascii="Times New Roman" w:hAnsi="Times New Roman" w:cs="Times New Roman"/>
          <w:sz w:val="24"/>
          <w:szCs w:val="24"/>
        </w:rPr>
        <w:t xml:space="preserve"> получили отметку «2» и не справились с заданиями теста. </w:t>
      </w:r>
      <w:r w:rsidR="0066359C">
        <w:rPr>
          <w:rFonts w:ascii="Times New Roman" w:hAnsi="Times New Roman" w:cs="Times New Roman"/>
          <w:sz w:val="24"/>
          <w:szCs w:val="24"/>
        </w:rPr>
        <w:t>27 учащихся (50</w:t>
      </w:r>
      <w:r w:rsidRPr="00A91EDA">
        <w:rPr>
          <w:rFonts w:ascii="Times New Roman" w:hAnsi="Times New Roman" w:cs="Times New Roman"/>
          <w:sz w:val="24"/>
          <w:szCs w:val="24"/>
        </w:rPr>
        <w:t>%) успешно справилась с заданиями теста, получив отметку «4»</w:t>
      </w:r>
      <w:r>
        <w:rPr>
          <w:rFonts w:ascii="Times New Roman" w:hAnsi="Times New Roman" w:cs="Times New Roman"/>
          <w:sz w:val="24"/>
          <w:szCs w:val="24"/>
        </w:rPr>
        <w:t xml:space="preserve"> и «5»</w:t>
      </w:r>
      <w:r w:rsidRPr="00A91EDA">
        <w:rPr>
          <w:rFonts w:ascii="Times New Roman" w:hAnsi="Times New Roman" w:cs="Times New Roman"/>
          <w:sz w:val="24"/>
          <w:szCs w:val="24"/>
        </w:rPr>
        <w:t>.</w:t>
      </w:r>
    </w:p>
    <w:p w:rsidR="00425684" w:rsidRDefault="00425684" w:rsidP="00425684">
      <w:pPr>
        <w:rPr>
          <w:rFonts w:ascii="Times New Roman" w:hAnsi="Times New Roman" w:cs="Times New Roman"/>
          <w:sz w:val="24"/>
          <w:szCs w:val="24"/>
        </w:rPr>
      </w:pPr>
      <w:r w:rsidRPr="00A91EDA">
        <w:rPr>
          <w:rFonts w:ascii="Times New Roman" w:hAnsi="Times New Roman" w:cs="Times New Roman"/>
          <w:sz w:val="24"/>
          <w:szCs w:val="24"/>
        </w:rPr>
        <w:t xml:space="preserve">Более высокие результаты получены при выполнении заданий </w:t>
      </w:r>
      <w:r w:rsidRPr="00B4039C">
        <w:rPr>
          <w:rFonts w:ascii="Times New Roman" w:hAnsi="Times New Roman" w:cs="Times New Roman"/>
          <w:sz w:val="24"/>
          <w:szCs w:val="24"/>
        </w:rPr>
        <w:t xml:space="preserve"> </w:t>
      </w:r>
      <w:r w:rsidR="002C40E4">
        <w:rPr>
          <w:rFonts w:ascii="Times New Roman" w:hAnsi="Times New Roman" w:cs="Times New Roman"/>
          <w:sz w:val="24"/>
          <w:szCs w:val="24"/>
        </w:rPr>
        <w:t>по проверке</w:t>
      </w:r>
      <w:r>
        <w:rPr>
          <w:rFonts w:ascii="Times New Roman" w:hAnsi="Times New Roman" w:cs="Times New Roman"/>
          <w:sz w:val="24"/>
          <w:szCs w:val="24"/>
        </w:rPr>
        <w:t xml:space="preserve"> умени</w:t>
      </w:r>
      <w:r w:rsidR="002C40E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использова</w:t>
      </w:r>
      <w:r w:rsidR="002C40E4">
        <w:rPr>
          <w:rFonts w:ascii="Times New Roman" w:hAnsi="Times New Roman" w:cs="Times New Roman"/>
          <w:sz w:val="24"/>
          <w:szCs w:val="24"/>
        </w:rPr>
        <w:t xml:space="preserve">ть </w:t>
      </w:r>
      <w:r w:rsidRPr="00150A52">
        <w:rPr>
          <w:rFonts w:ascii="Times New Roman" w:hAnsi="Times New Roman" w:cs="Times New Roman"/>
          <w:sz w:val="24"/>
          <w:szCs w:val="24"/>
        </w:rPr>
        <w:t xml:space="preserve"> ист</w:t>
      </w:r>
      <w:r>
        <w:rPr>
          <w:rFonts w:ascii="Times New Roman" w:hAnsi="Times New Roman" w:cs="Times New Roman"/>
          <w:sz w:val="24"/>
          <w:szCs w:val="24"/>
        </w:rPr>
        <w:t>орическ</w:t>
      </w:r>
      <w:r w:rsidR="002C40E4">
        <w:rPr>
          <w:rFonts w:ascii="Times New Roman" w:hAnsi="Times New Roman" w:cs="Times New Roman"/>
          <w:sz w:val="24"/>
          <w:szCs w:val="24"/>
        </w:rPr>
        <w:t>ую карту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A52">
        <w:rPr>
          <w:rFonts w:ascii="Times New Roman" w:hAnsi="Times New Roman" w:cs="Times New Roman"/>
          <w:sz w:val="24"/>
          <w:szCs w:val="24"/>
        </w:rPr>
        <w:t xml:space="preserve"> как источник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A52">
        <w:rPr>
          <w:rFonts w:ascii="Times New Roman" w:hAnsi="Times New Roman" w:cs="Times New Roman"/>
          <w:sz w:val="24"/>
          <w:szCs w:val="24"/>
        </w:rPr>
        <w:t xml:space="preserve"> информации о границах России и друг</w:t>
      </w:r>
      <w:r>
        <w:rPr>
          <w:rFonts w:ascii="Times New Roman" w:hAnsi="Times New Roman" w:cs="Times New Roman"/>
          <w:sz w:val="24"/>
          <w:szCs w:val="24"/>
        </w:rPr>
        <w:t xml:space="preserve">их государств в Новое время, об </w:t>
      </w:r>
      <w:r w:rsidRPr="00150A52">
        <w:rPr>
          <w:rFonts w:ascii="Times New Roman" w:hAnsi="Times New Roman" w:cs="Times New Roman"/>
          <w:sz w:val="24"/>
          <w:szCs w:val="24"/>
        </w:rPr>
        <w:t>основных процессах социально-экономического развит</w:t>
      </w:r>
      <w:r>
        <w:rPr>
          <w:rFonts w:ascii="Times New Roman" w:hAnsi="Times New Roman" w:cs="Times New Roman"/>
          <w:sz w:val="24"/>
          <w:szCs w:val="24"/>
        </w:rPr>
        <w:t xml:space="preserve">ия, о местах важнейших событий, </w:t>
      </w:r>
      <w:r w:rsidRPr="00150A52">
        <w:rPr>
          <w:rFonts w:ascii="Times New Roman" w:hAnsi="Times New Roman" w:cs="Times New Roman"/>
          <w:sz w:val="24"/>
          <w:szCs w:val="24"/>
        </w:rPr>
        <w:t xml:space="preserve">направлениях значительных передвижений — походов, завоеваний, колонизации и </w:t>
      </w:r>
      <w:proofErr w:type="spellStart"/>
      <w:proofErr w:type="gramStart"/>
      <w:r w:rsidRPr="00150A5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84" w:rsidRDefault="00425684" w:rsidP="00425684">
      <w:pPr>
        <w:rPr>
          <w:rFonts w:ascii="Times New Roman" w:hAnsi="Times New Roman" w:cs="Times New Roman"/>
          <w:sz w:val="24"/>
          <w:szCs w:val="24"/>
        </w:rPr>
      </w:pPr>
      <w:r w:rsidRPr="00A91EDA">
        <w:rPr>
          <w:rFonts w:ascii="Times New Roman" w:hAnsi="Times New Roman" w:cs="Times New Roman"/>
          <w:sz w:val="24"/>
          <w:szCs w:val="24"/>
        </w:rPr>
        <w:t xml:space="preserve">Самые низкие результаты получены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выполнению задания по истории нашего региона или населенного пункта, знание исторических памятников.  </w:t>
      </w:r>
    </w:p>
    <w:p w:rsidR="00425684" w:rsidRPr="00A91EDA" w:rsidRDefault="00425684" w:rsidP="00425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DA">
        <w:rPr>
          <w:rFonts w:ascii="Times New Roman" w:hAnsi="Times New Roman" w:cs="Times New Roman"/>
          <w:sz w:val="24"/>
          <w:szCs w:val="24"/>
        </w:rPr>
        <w:t>Анализ допущенных ошибок позволяет сделать вывод о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недостаточном умении</w:t>
      </w:r>
      <w:r w:rsidRPr="00EC1913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</w:t>
      </w:r>
      <w:r>
        <w:rPr>
          <w:rFonts w:ascii="Times New Roman" w:hAnsi="Times New Roman" w:cs="Times New Roman"/>
          <w:sz w:val="24"/>
          <w:szCs w:val="24"/>
        </w:rPr>
        <w:t>с задачей коммуникации; владении</w:t>
      </w:r>
      <w:r w:rsidRPr="00EC1913">
        <w:rPr>
          <w:rFonts w:ascii="Times New Roman" w:hAnsi="Times New Roman" w:cs="Times New Roman"/>
          <w:sz w:val="24"/>
          <w:szCs w:val="24"/>
        </w:rPr>
        <w:t xml:space="preserve">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C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умении</w:t>
      </w:r>
      <w:r w:rsidRPr="00EC1913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 собст</w:t>
      </w:r>
      <w:r>
        <w:rPr>
          <w:rFonts w:ascii="Times New Roman" w:hAnsi="Times New Roman" w:cs="Times New Roman"/>
          <w:sz w:val="24"/>
          <w:szCs w:val="24"/>
        </w:rPr>
        <w:t>венные возможности ее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ладении</w:t>
      </w:r>
      <w:r w:rsidRPr="00EC1913">
        <w:rPr>
          <w:rFonts w:ascii="Times New Roman" w:hAnsi="Times New Roman" w:cs="Times New Roman"/>
          <w:sz w:val="24"/>
          <w:szCs w:val="24"/>
        </w:rPr>
        <w:t xml:space="preserve"> опытом историко-культурного, цивилизационного подхода к оценке социальных явлений, сов</w:t>
      </w:r>
      <w:r>
        <w:rPr>
          <w:rFonts w:ascii="Times New Roman" w:hAnsi="Times New Roman" w:cs="Times New Roman"/>
          <w:sz w:val="24"/>
          <w:szCs w:val="24"/>
        </w:rPr>
        <w:t xml:space="preserve">ременных глобальных процессов;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C1913">
        <w:rPr>
          <w:rFonts w:ascii="Times New Roman" w:hAnsi="Times New Roman" w:cs="Times New Roman"/>
          <w:sz w:val="24"/>
          <w:szCs w:val="24"/>
        </w:rPr>
        <w:t xml:space="preserve"> основ гражданской, этно-национальной, социальной, культурной самоидентификации личности обучающегося</w:t>
      </w:r>
      <w:r w:rsidRPr="00A91EDA">
        <w:rPr>
          <w:rFonts w:ascii="Times New Roman" w:hAnsi="Times New Roman" w:cs="Times New Roman"/>
          <w:sz w:val="24"/>
          <w:szCs w:val="24"/>
        </w:rPr>
        <w:t>, в чем немаловажную роль сыграл перевод учащихся на дистанционное обучение в 4-ой четверти 2019-2020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84" w:rsidRPr="00A91EDA" w:rsidRDefault="00425684" w:rsidP="00425684">
      <w:pPr>
        <w:rPr>
          <w:rFonts w:ascii="Times New Roman" w:hAnsi="Times New Roman" w:cs="Times New Roman"/>
          <w:b/>
          <w:sz w:val="24"/>
          <w:szCs w:val="24"/>
        </w:rPr>
      </w:pPr>
      <w:r w:rsidRPr="00A91EDA">
        <w:rPr>
          <w:rFonts w:ascii="Times New Roman" w:hAnsi="Times New Roman" w:cs="Times New Roman"/>
          <w:b/>
          <w:sz w:val="24"/>
          <w:szCs w:val="24"/>
        </w:rPr>
        <w:t xml:space="preserve">План коррекционной работы: </w:t>
      </w:r>
    </w:p>
    <w:p w:rsidR="00425684" w:rsidRPr="00A91EDA" w:rsidRDefault="00425684" w:rsidP="004256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DA">
        <w:rPr>
          <w:rFonts w:ascii="Times New Roman" w:hAnsi="Times New Roman" w:cs="Times New Roman"/>
          <w:sz w:val="24"/>
          <w:szCs w:val="24"/>
        </w:rPr>
        <w:t>Приложить усилия для развития положительной мотивации к предмету у учащихся.</w:t>
      </w:r>
    </w:p>
    <w:p w:rsidR="00425684" w:rsidRPr="00A91EDA" w:rsidRDefault="00425684" w:rsidP="004256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DA">
        <w:rPr>
          <w:rFonts w:ascii="Times New Roman" w:hAnsi="Times New Roman" w:cs="Times New Roman"/>
          <w:sz w:val="24"/>
          <w:szCs w:val="24"/>
        </w:rPr>
        <w:t xml:space="preserve">Для устранения затруднений использовать материалы прошлых лет с сайта ВПР  </w:t>
      </w:r>
      <w:proofErr w:type="spellStart"/>
      <w:r w:rsidRPr="00A91EDA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A91EDA">
        <w:rPr>
          <w:rFonts w:ascii="Times New Roman" w:hAnsi="Times New Roman" w:cs="Times New Roman"/>
          <w:sz w:val="24"/>
          <w:szCs w:val="24"/>
        </w:rPr>
        <w:t>.</w:t>
      </w:r>
    </w:p>
    <w:p w:rsidR="00425684" w:rsidRPr="00E86095" w:rsidRDefault="00425684" w:rsidP="004256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095">
        <w:rPr>
          <w:rFonts w:ascii="Times New Roman" w:hAnsi="Times New Roman" w:cs="Times New Roman"/>
          <w:sz w:val="24"/>
          <w:szCs w:val="24"/>
        </w:rPr>
        <w:t>углубленнее</w:t>
      </w:r>
      <w:proofErr w:type="spellEnd"/>
      <w:r w:rsidRPr="00E86095">
        <w:rPr>
          <w:rFonts w:ascii="Times New Roman" w:hAnsi="Times New Roman" w:cs="Times New Roman"/>
          <w:sz w:val="24"/>
          <w:szCs w:val="24"/>
        </w:rPr>
        <w:t xml:space="preserve"> изучать новые слова, термины, понятия и уметь раскрыть их смысл</w:t>
      </w:r>
      <w:proofErr w:type="gramStart"/>
      <w:r w:rsidRPr="00E860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5684" w:rsidRPr="00E86095" w:rsidRDefault="00425684" w:rsidP="00425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6095">
        <w:rPr>
          <w:rFonts w:ascii="Times New Roman" w:hAnsi="Times New Roman" w:cs="Times New Roman"/>
          <w:sz w:val="24"/>
          <w:szCs w:val="24"/>
        </w:rPr>
        <w:t xml:space="preserve"> усилить работу по изучению карты России и зарубежных стран;</w:t>
      </w:r>
    </w:p>
    <w:p w:rsidR="00425684" w:rsidRPr="00E86095" w:rsidRDefault="00425684" w:rsidP="0042568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E86095">
        <w:rPr>
          <w:rFonts w:ascii="Times New Roman" w:hAnsi="Times New Roman" w:cs="Times New Roman"/>
          <w:sz w:val="24"/>
          <w:szCs w:val="24"/>
        </w:rPr>
        <w:t xml:space="preserve">внимательнее изучить памятники культуры народов России и зарубежных стран и уметь </w:t>
      </w:r>
      <w:r>
        <w:rPr>
          <w:rFonts w:ascii="Times New Roman" w:hAnsi="Times New Roman" w:cs="Times New Roman"/>
          <w:sz w:val="24"/>
          <w:szCs w:val="24"/>
        </w:rPr>
        <w:t>в заданиях правильно соотнести;</w:t>
      </w:r>
    </w:p>
    <w:p w:rsidR="00425684" w:rsidRPr="00E86095" w:rsidRDefault="00425684" w:rsidP="0042568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E86095">
        <w:rPr>
          <w:rFonts w:ascii="Times New Roman" w:hAnsi="Times New Roman" w:cs="Times New Roman"/>
          <w:sz w:val="24"/>
          <w:szCs w:val="24"/>
        </w:rPr>
        <w:t xml:space="preserve">уделить больше внимания умению устанавливать причинно-следственные связи, строить </w:t>
      </w:r>
      <w:proofErr w:type="gramStart"/>
      <w:r w:rsidRPr="00E8609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8609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</w:t>
      </w:r>
      <w:r>
        <w:rPr>
          <w:rFonts w:ascii="Times New Roman" w:hAnsi="Times New Roman" w:cs="Times New Roman"/>
          <w:sz w:val="24"/>
          <w:szCs w:val="24"/>
        </w:rPr>
        <w:t xml:space="preserve"> сущности общественных явлений. </w:t>
      </w:r>
      <w:r w:rsidRPr="00E86095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</w:r>
    </w:p>
    <w:p w:rsidR="00425684" w:rsidRPr="00E86095" w:rsidRDefault="00425684" w:rsidP="00425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Pr="00E86095">
        <w:rPr>
          <w:rFonts w:ascii="Times New Roman" w:hAnsi="Times New Roman" w:cs="Times New Roman"/>
          <w:sz w:val="24"/>
          <w:szCs w:val="24"/>
        </w:rPr>
        <w:t xml:space="preserve"> поднять интерес у учеников к изучению истории родного края.</w:t>
      </w:r>
    </w:p>
    <w:p w:rsidR="00425684" w:rsidRDefault="00425684" w:rsidP="0042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684" w:rsidRDefault="00425684" w:rsidP="0042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684" w:rsidRDefault="00425684" w:rsidP="0042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AD9" w:rsidRDefault="00044AD9" w:rsidP="00044AD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  <w:sectPr w:rsidR="00044AD9" w:rsidSect="00467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AD9" w:rsidRDefault="00044AD9" w:rsidP="00044AD9">
      <w:pPr>
        <w:pStyle w:val="Style2"/>
        <w:widowControl/>
        <w:spacing w:line="360" w:lineRule="auto"/>
        <w:jc w:val="center"/>
        <w:rPr>
          <w:b/>
        </w:rPr>
      </w:pPr>
      <w:bookmarkStart w:id="0" w:name="_GoBack"/>
      <w:bookmarkEnd w:id="0"/>
    </w:p>
    <w:p w:rsidR="00044AD9" w:rsidRPr="008A6622" w:rsidRDefault="00044AD9" w:rsidP="00044AD9">
      <w:pPr>
        <w:pStyle w:val="Style2"/>
        <w:widowControl/>
        <w:spacing w:line="360" w:lineRule="auto"/>
        <w:jc w:val="center"/>
      </w:pPr>
      <w:r w:rsidRPr="008A6622">
        <w:rPr>
          <w:b/>
        </w:rPr>
        <w:t>Изменения в к</w:t>
      </w:r>
      <w:r>
        <w:rPr>
          <w:b/>
        </w:rPr>
        <w:t>алендарно-тематическом</w:t>
      </w:r>
      <w:r w:rsidRPr="008A6622">
        <w:rPr>
          <w:b/>
        </w:rPr>
        <w:t xml:space="preserve"> план</w:t>
      </w:r>
      <w:r>
        <w:rPr>
          <w:b/>
        </w:rPr>
        <w:t>ировании</w:t>
      </w:r>
      <w:r w:rsidRPr="008A6622">
        <w:rPr>
          <w:b/>
        </w:rPr>
        <w:t xml:space="preserve"> по </w:t>
      </w:r>
      <w:r w:rsidR="00D501BA">
        <w:rPr>
          <w:b/>
        </w:rPr>
        <w:t>истории</w:t>
      </w:r>
      <w:r w:rsidRPr="008A6622">
        <w:rPr>
          <w:b/>
        </w:rPr>
        <w:t xml:space="preserve"> 8 класс</w:t>
      </w:r>
    </w:p>
    <w:p w:rsidR="00044AD9" w:rsidRDefault="00D501BA" w:rsidP="00044AD9">
      <w:pPr>
        <w:pStyle w:val="Style2"/>
        <w:widowControl/>
        <w:spacing w:line="360" w:lineRule="auto"/>
        <w:jc w:val="center"/>
        <w:rPr>
          <w:rStyle w:val="FontStyle23"/>
        </w:rPr>
      </w:pPr>
      <w:r>
        <w:rPr>
          <w:rStyle w:val="FontStyle23"/>
        </w:rPr>
        <w:t xml:space="preserve">к учебникам: «Всеобщая история» Н.В. </w:t>
      </w:r>
      <w:proofErr w:type="spellStart"/>
      <w:r>
        <w:rPr>
          <w:rStyle w:val="FontStyle23"/>
        </w:rPr>
        <w:t>Загладин</w:t>
      </w:r>
      <w:proofErr w:type="spellEnd"/>
      <w:r w:rsidR="00425684" w:rsidRPr="00425684">
        <w:rPr>
          <w:rStyle w:val="FontStyle23"/>
        </w:rPr>
        <w:t>,</w:t>
      </w:r>
      <w:r>
        <w:rPr>
          <w:rStyle w:val="FontStyle23"/>
        </w:rPr>
        <w:t xml:space="preserve"> Москва «Русское слово» 2020 г, </w:t>
      </w:r>
    </w:p>
    <w:p w:rsidR="00D501BA" w:rsidRPr="008A6622" w:rsidRDefault="00D501BA" w:rsidP="00044AD9">
      <w:pPr>
        <w:pStyle w:val="Style2"/>
        <w:widowControl/>
        <w:spacing w:line="360" w:lineRule="auto"/>
        <w:jc w:val="center"/>
        <w:rPr>
          <w:rStyle w:val="FontStyle23"/>
        </w:rPr>
      </w:pPr>
      <w:r>
        <w:rPr>
          <w:rStyle w:val="FontStyle23"/>
        </w:rPr>
        <w:t xml:space="preserve">«История России» Н.В. Захаров  Е.В. </w:t>
      </w:r>
      <w:proofErr w:type="spellStart"/>
      <w:r>
        <w:rPr>
          <w:rStyle w:val="FontStyle23"/>
        </w:rPr>
        <w:t>Пчелов</w:t>
      </w:r>
      <w:proofErr w:type="spellEnd"/>
      <w:r>
        <w:rPr>
          <w:rStyle w:val="FontStyle23"/>
        </w:rPr>
        <w:t>, Москва «Русское слово» 2020 г</w:t>
      </w:r>
    </w:p>
    <w:p w:rsidR="00044AD9" w:rsidRPr="00D74677" w:rsidRDefault="00044AD9" w:rsidP="00044AD9">
      <w:pPr>
        <w:pStyle w:val="Style2"/>
        <w:widowControl/>
        <w:spacing w:line="360" w:lineRule="auto"/>
        <w:jc w:val="center"/>
        <w:rPr>
          <w:b/>
          <w:color w:val="FF0000"/>
        </w:rPr>
      </w:pPr>
      <w:r w:rsidRPr="008A6622">
        <w:rPr>
          <w:rStyle w:val="FontStyle23"/>
          <w:b/>
          <w:color w:val="FF0000"/>
        </w:rPr>
        <w:t>Изменения выделены красным цветом</w:t>
      </w:r>
    </w:p>
    <w:tbl>
      <w:tblPr>
        <w:tblStyle w:val="a4"/>
        <w:tblW w:w="5003" w:type="pct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926"/>
        <w:gridCol w:w="2358"/>
        <w:gridCol w:w="3237"/>
        <w:gridCol w:w="2116"/>
        <w:gridCol w:w="805"/>
        <w:gridCol w:w="21"/>
        <w:gridCol w:w="867"/>
        <w:gridCol w:w="18"/>
        <w:gridCol w:w="1503"/>
      </w:tblGrid>
      <w:tr w:rsidR="00044AD9" w:rsidRPr="00700FF6" w:rsidTr="00E748B1">
        <w:trPr>
          <w:trHeight w:val="325"/>
        </w:trPr>
        <w:tc>
          <w:tcPr>
            <w:tcW w:w="181" w:type="pct"/>
            <w:vMerge w:val="restart"/>
            <w:tcBorders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№ п\</w:t>
            </w:r>
            <w:proofErr w:type="gramStart"/>
            <w:r w:rsidRPr="00700FF6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814" w:type="pct"/>
            <w:vMerge w:val="restart"/>
            <w:tcBorders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26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Планируемые результаты</w:t>
            </w:r>
          </w:p>
        </w:tc>
        <w:tc>
          <w:tcPr>
            <w:tcW w:w="57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Примечания</w:t>
            </w:r>
          </w:p>
        </w:tc>
      </w:tr>
      <w:tr w:rsidR="00044AD9" w:rsidRPr="00700FF6" w:rsidTr="00E748B1">
        <w:trPr>
          <w:trHeight w:val="226"/>
        </w:trPr>
        <w:tc>
          <w:tcPr>
            <w:tcW w:w="181" w:type="pct"/>
            <w:vMerge/>
            <w:tcBorders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pct"/>
            <w:vMerge/>
            <w:tcBorders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предметные результаты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00FF6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700FF6">
              <w:rPr>
                <w:rFonts w:ascii="Times New Roman" w:hAnsi="Times New Roman" w:cs="Times New Roman"/>
                <w:b/>
                <w:i/>
              </w:rPr>
              <w:t xml:space="preserve"> УУД</w:t>
            </w:r>
          </w:p>
        </w:tc>
        <w:tc>
          <w:tcPr>
            <w:tcW w:w="715" w:type="pct"/>
            <w:tcBorders>
              <w:top w:val="single" w:sz="4" w:space="0" w:color="auto"/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личностные УУД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по плану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FF6">
              <w:rPr>
                <w:rFonts w:ascii="Times New Roman" w:hAnsi="Times New Roman" w:cs="Times New Roman"/>
                <w:b/>
                <w:i/>
              </w:rPr>
              <w:t>по факту</w:t>
            </w:r>
          </w:p>
        </w:tc>
        <w:tc>
          <w:tcPr>
            <w:tcW w:w="508" w:type="pct"/>
            <w:vMerge/>
            <w:tcBorders>
              <w:left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AD9" w:rsidRPr="00700FF6" w:rsidTr="00E748B1">
        <w:trPr>
          <w:trHeight w:val="155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044AD9" w:rsidRPr="00700FF6" w:rsidRDefault="00044AD9" w:rsidP="008A6C50">
            <w:pPr>
              <w:jc w:val="center"/>
              <w:rPr>
                <w:rStyle w:val="FontStyle23"/>
                <w:b/>
                <w:sz w:val="22"/>
                <w:szCs w:val="22"/>
              </w:rPr>
            </w:pPr>
            <w:r w:rsidRPr="00700FF6">
              <w:rPr>
                <w:rStyle w:val="FontStyle23"/>
                <w:b/>
                <w:sz w:val="22"/>
                <w:szCs w:val="22"/>
                <w:lang w:val="en-US"/>
              </w:rPr>
              <w:t>II</w:t>
            </w:r>
            <w:r w:rsidR="00860CA3">
              <w:rPr>
                <w:rStyle w:val="FontStyle23"/>
                <w:b/>
                <w:sz w:val="22"/>
                <w:szCs w:val="22"/>
              </w:rPr>
              <w:t xml:space="preserve"> четверть (спланировано</w:t>
            </w:r>
            <w:r w:rsidRPr="00700FF6">
              <w:rPr>
                <w:rStyle w:val="FontStyle23"/>
                <w:b/>
                <w:sz w:val="22"/>
                <w:szCs w:val="22"/>
              </w:rPr>
              <w:t xml:space="preserve"> уроков)</w:t>
            </w:r>
          </w:p>
          <w:p w:rsidR="00044AD9" w:rsidRPr="00700FF6" w:rsidRDefault="00860CA3" w:rsidP="008912E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Спланировано 13</w:t>
            </w:r>
            <w:r w:rsidR="00044AD9" w:rsidRPr="00700FF6">
              <w:rPr>
                <w:rFonts w:ascii="Times New Roman" w:hAnsi="Times New Roman" w:cs="Times New Roman"/>
                <w:b/>
                <w:color w:val="FF0000"/>
              </w:rPr>
              <w:t xml:space="preserve"> уроков с изменениями. </w:t>
            </w:r>
          </w:p>
        </w:tc>
      </w:tr>
      <w:tr w:rsidR="00044AD9" w:rsidRPr="00700FF6" w:rsidTr="00E748B1">
        <w:trPr>
          <w:trHeight w:val="311"/>
        </w:trPr>
        <w:tc>
          <w:tcPr>
            <w:tcW w:w="5000" w:type="pct"/>
            <w:gridSpan w:val="11"/>
          </w:tcPr>
          <w:p w:rsidR="00044AD9" w:rsidRPr="00700FF6" w:rsidRDefault="00860CA3" w:rsidP="008A6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3. Революция во Франции. 4 часа</w:t>
            </w:r>
          </w:p>
        </w:tc>
      </w:tr>
      <w:tr w:rsidR="00860CA3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860CA3" w:rsidRPr="00700FF6" w:rsidRDefault="00860CA3" w:rsidP="0086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860CA3" w:rsidRDefault="00860CA3" w:rsidP="00860CA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диктатуры якобинцев к Директории. Итоги Французской революции</w:t>
            </w:r>
            <w:r w:rsidRPr="0029690A">
              <w:rPr>
                <w:i/>
                <w:sz w:val="20"/>
                <w:szCs w:val="20"/>
              </w:rPr>
              <w:t xml:space="preserve"> </w:t>
            </w:r>
            <w:r w:rsidRPr="00296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Изучение нового материала</w:t>
            </w:r>
          </w:p>
          <w:p w:rsidR="00860CA3" w:rsidRPr="00700FF6" w:rsidRDefault="00860CA3" w:rsidP="00860C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повторение:            «</w:t>
            </w:r>
            <w:r w:rsidRPr="00AE2B50">
              <w:rPr>
                <w:rFonts w:ascii="Times New Roman" w:eastAsia="Times New Roman" w:hAnsi="Times New Roman" w:cs="Times New Roman"/>
                <w:sz w:val="18"/>
                <w:szCs w:val="18"/>
              </w:rPr>
              <w:t>Революция во Франции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AD03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9690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860CA3" w:rsidRPr="00700FF6" w:rsidRDefault="00860CA3" w:rsidP="00860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860CA3" w:rsidRPr="00A02868" w:rsidRDefault="00860CA3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Научатся </w:t>
            </w:r>
            <w:r w:rsidRPr="00A02868">
              <w:rPr>
                <w:sz w:val="16"/>
                <w:szCs w:val="18"/>
              </w:rPr>
              <w:t>определять термины: умеренные, Директория, термидорианцы.</w:t>
            </w:r>
          </w:p>
          <w:p w:rsidR="00860CA3" w:rsidRPr="00A02868" w:rsidRDefault="00860CA3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Получат возможность научиться: </w:t>
            </w:r>
            <w:r w:rsidRPr="00A02868">
              <w:rPr>
                <w:sz w:val="16"/>
                <w:szCs w:val="18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860CA3" w:rsidRPr="00A02868" w:rsidRDefault="00860CA3" w:rsidP="00860CA3">
            <w:pPr>
              <w:pStyle w:val="a5"/>
              <w:rPr>
                <w:sz w:val="16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860CA3" w:rsidRPr="00A02868" w:rsidRDefault="00860CA3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Регулятивные: </w:t>
            </w:r>
            <w:r w:rsidRPr="00A02868">
              <w:rPr>
                <w:sz w:val="16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60CA3" w:rsidRPr="00A02868" w:rsidRDefault="00860CA3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Познавательные: </w:t>
            </w:r>
            <w:r w:rsidRPr="00A02868">
              <w:rPr>
                <w:sz w:val="16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860CA3" w:rsidRPr="00A02868" w:rsidRDefault="00860CA3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Коммуникативные: </w:t>
            </w:r>
            <w:r w:rsidRPr="00A02868">
              <w:rPr>
                <w:sz w:val="16"/>
                <w:szCs w:val="18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860CA3" w:rsidRPr="00AC16D5" w:rsidRDefault="00860CA3" w:rsidP="00860CA3">
            <w:pPr>
              <w:pStyle w:val="a5"/>
              <w:rPr>
                <w:sz w:val="18"/>
                <w:szCs w:val="18"/>
              </w:rPr>
            </w:pPr>
            <w:r w:rsidRPr="00A04317">
              <w:rPr>
                <w:sz w:val="18"/>
                <w:szCs w:val="18"/>
              </w:rPr>
              <w:t xml:space="preserve"> </w:t>
            </w:r>
            <w:r w:rsidRPr="008041F9">
              <w:rPr>
                <w:sz w:val="18"/>
                <w:szCs w:val="18"/>
              </w:rPr>
              <w:t xml:space="preserve"> </w:t>
            </w:r>
            <w:r w:rsidRPr="00A02868">
              <w:rPr>
                <w:sz w:val="16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860CA3" w:rsidRPr="00700FF6" w:rsidRDefault="008912E7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860CA3" w:rsidRPr="00700FF6" w:rsidRDefault="008912E7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860CA3" w:rsidRPr="00C66591" w:rsidRDefault="00860CA3" w:rsidP="00C665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60CA3" w:rsidRPr="00700FF6" w:rsidTr="00E748B1">
        <w:trPr>
          <w:trHeight w:val="296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860CA3" w:rsidRPr="00700FF6" w:rsidRDefault="00860CA3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4. Страны Востока</w:t>
            </w:r>
            <w:r w:rsidRPr="00AE2B50">
              <w:rPr>
                <w:b/>
              </w:rPr>
              <w:t xml:space="preserve"> </w:t>
            </w:r>
            <w:r w:rsidRPr="00AE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XVIII веке. 5 час.</w:t>
            </w:r>
          </w:p>
        </w:tc>
      </w:tr>
      <w:tr w:rsidR="00A243BC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A243BC" w:rsidRDefault="00A243BC" w:rsidP="0086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A243BC" w:rsidRDefault="00A243BC" w:rsidP="00860C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Османская империя</w:t>
            </w:r>
            <w:r>
              <w:t xml:space="preserve"> </w:t>
            </w:r>
            <w:r w:rsidRPr="006702D0">
              <w:rPr>
                <w:rFonts w:ascii="Times New Roman" w:hAnsi="Times New Roman" w:cs="Times New Roman"/>
                <w:sz w:val="20"/>
              </w:rPr>
              <w:t>и Персия</w:t>
            </w:r>
            <w:r w:rsidRPr="006702D0">
              <w:rPr>
                <w:sz w:val="20"/>
              </w:rP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в XVIII веке</w:t>
            </w:r>
            <w:r w:rsidRPr="00AD03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9690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243BC" w:rsidRPr="00A86BE8" w:rsidRDefault="00A243BC" w:rsidP="00860CA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A243BC" w:rsidRPr="00A02868" w:rsidRDefault="00A243BC" w:rsidP="00860CA3">
            <w:pPr>
              <w:pStyle w:val="a5"/>
              <w:rPr>
                <w:sz w:val="16"/>
                <w:szCs w:val="18"/>
              </w:rPr>
            </w:pPr>
            <w:proofErr w:type="gramStart"/>
            <w:r w:rsidRPr="00A02868">
              <w:rPr>
                <w:i/>
                <w:sz w:val="16"/>
                <w:szCs w:val="18"/>
              </w:rPr>
              <w:t xml:space="preserve">Научатся </w:t>
            </w:r>
            <w:r w:rsidRPr="00A02868">
              <w:rPr>
                <w:sz w:val="16"/>
                <w:szCs w:val="18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A243BC" w:rsidRPr="00A02868" w:rsidRDefault="00A243BC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Получат возможность научиться: </w:t>
            </w:r>
            <w:r w:rsidRPr="00A02868">
              <w:rPr>
                <w:sz w:val="16"/>
                <w:szCs w:val="18"/>
              </w:rPr>
              <w:t>раскрывать особенности развития стран Востока в Новое время, характеризовать отношения европейской и восточной цивилизаций</w:t>
            </w:r>
            <w:r w:rsidRPr="00A02868">
              <w:rPr>
                <w:rFonts w:ascii="Bookman Old Style" w:eastAsia="Bookman Old Style" w:hAnsi="Bookman Old Style" w:cs="Bookman Old Style"/>
                <w:sz w:val="16"/>
                <w:szCs w:val="22"/>
              </w:rPr>
              <w:t xml:space="preserve"> </w:t>
            </w:r>
          </w:p>
          <w:p w:rsidR="00A243BC" w:rsidRPr="00A02868" w:rsidRDefault="00A243BC" w:rsidP="00860CA3">
            <w:pPr>
              <w:pStyle w:val="a5"/>
              <w:rPr>
                <w:sz w:val="16"/>
                <w:szCs w:val="18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</w:tcBorders>
          </w:tcPr>
          <w:p w:rsidR="00A243BC" w:rsidRPr="00A02868" w:rsidRDefault="00A243BC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Регулятивные: </w:t>
            </w:r>
            <w:r w:rsidRPr="00A02868">
              <w:rPr>
                <w:sz w:val="16"/>
                <w:szCs w:val="18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243BC" w:rsidRPr="00A02868" w:rsidRDefault="00A243BC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Познавательные: </w:t>
            </w:r>
            <w:r w:rsidRPr="00A02868">
              <w:rPr>
                <w:sz w:val="16"/>
                <w:szCs w:val="18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243BC" w:rsidRPr="00A02868" w:rsidRDefault="00A243BC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Коммуникативные: </w:t>
            </w:r>
            <w:r w:rsidRPr="00A02868">
              <w:rPr>
                <w:sz w:val="16"/>
                <w:szCs w:val="18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A243BC" w:rsidRPr="00A02868" w:rsidRDefault="00A243BC" w:rsidP="00860CA3">
            <w:pPr>
              <w:pStyle w:val="a5"/>
              <w:rPr>
                <w:sz w:val="16"/>
                <w:szCs w:val="18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</w:tcPr>
          <w:p w:rsidR="00A243BC" w:rsidRPr="00A02868" w:rsidRDefault="00A243BC" w:rsidP="00860CA3">
            <w:pPr>
              <w:pStyle w:val="a5"/>
              <w:rPr>
                <w:sz w:val="16"/>
                <w:szCs w:val="18"/>
              </w:rPr>
            </w:pPr>
            <w:r w:rsidRPr="00A02868">
              <w:rPr>
                <w:sz w:val="16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19.11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24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3BC" w:rsidRPr="00700FF6" w:rsidTr="001D3A7B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A243BC" w:rsidRDefault="00A243BC" w:rsidP="0086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A243BC" w:rsidRDefault="00A243BC" w:rsidP="00860C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Индия </w:t>
            </w:r>
            <w: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в XVIII веке</w:t>
            </w:r>
            <w:r w:rsidRPr="00AD03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9690A">
              <w:rPr>
                <w:i/>
                <w:sz w:val="20"/>
                <w:szCs w:val="20"/>
              </w:rPr>
              <w:t xml:space="preserve"> </w:t>
            </w:r>
            <w:r w:rsidRPr="00296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243BC" w:rsidRPr="00A86BE8" w:rsidRDefault="00A243BC" w:rsidP="00860CA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94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3BC" w:rsidRPr="00700FF6" w:rsidTr="001D3A7B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A243BC" w:rsidRDefault="00A243BC" w:rsidP="0086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A243BC" w:rsidRDefault="00A243BC" w:rsidP="00860C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Китай </w:t>
            </w:r>
            <w: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в XVIII веке</w:t>
            </w:r>
            <w:r w:rsidRPr="00AD03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9690A">
              <w:rPr>
                <w:i/>
                <w:sz w:val="20"/>
                <w:szCs w:val="20"/>
              </w:rPr>
              <w:t xml:space="preserve"> </w:t>
            </w:r>
            <w:r w:rsidRPr="00296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243BC" w:rsidRPr="00A86BE8" w:rsidRDefault="00A243BC" w:rsidP="00860CA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94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3BC" w:rsidRPr="00700FF6" w:rsidTr="001D3A7B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A243BC" w:rsidRDefault="00A243BC" w:rsidP="0086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A243BC" w:rsidRDefault="00A243BC" w:rsidP="00860C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Япония </w:t>
            </w:r>
            <w: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в XVIII веке</w:t>
            </w:r>
            <w:r w:rsidRPr="00AD03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9690A">
              <w:rPr>
                <w:i/>
                <w:sz w:val="20"/>
                <w:szCs w:val="20"/>
              </w:rPr>
              <w:t xml:space="preserve"> </w:t>
            </w:r>
            <w:r w:rsidRPr="00296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243BC" w:rsidRPr="00A86BE8" w:rsidRDefault="00A243BC" w:rsidP="00860CA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94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A243BC" w:rsidRPr="00AC16D5" w:rsidRDefault="00A243BC" w:rsidP="00860C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A243BC">
            <w:pPr>
              <w:rPr>
                <w:rFonts w:ascii="Times New Roman" w:hAnsi="Times New Roman" w:cs="Times New Roman"/>
                <w:color w:val="FF0000"/>
              </w:rPr>
            </w:pPr>
            <w:r w:rsidRPr="00700FF6">
              <w:rPr>
                <w:rFonts w:ascii="Times New Roman" w:hAnsi="Times New Roman" w:cs="Times New Roman"/>
                <w:color w:val="FF0000"/>
              </w:rPr>
              <w:t>Тексты в  формате ВПР</w:t>
            </w:r>
          </w:p>
          <w:p w:rsidR="00A243BC" w:rsidRPr="00700FF6" w:rsidRDefault="00A243BC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8B1" w:rsidRPr="00700FF6" w:rsidTr="00E748B1">
        <w:trPr>
          <w:trHeight w:val="296"/>
        </w:trPr>
        <w:tc>
          <w:tcPr>
            <w:tcW w:w="4486" w:type="pct"/>
            <w:gridSpan w:val="9"/>
            <w:tcBorders>
              <w:top w:val="single" w:sz="4" w:space="0" w:color="auto"/>
            </w:tcBorders>
          </w:tcPr>
          <w:p w:rsidR="00E748B1" w:rsidRDefault="00E748B1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3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5. Европейская культура и повседневная жизнь. 4 час.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E748B1" w:rsidRPr="00700FF6" w:rsidRDefault="00E748B1" w:rsidP="00860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8B1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E748B1" w:rsidRDefault="00E748B1" w:rsidP="00E7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E748B1" w:rsidRDefault="00E748B1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науки </w:t>
            </w:r>
            <w: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в XVIII веке</w:t>
            </w:r>
            <w:r w:rsidRPr="00AD03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9690A">
              <w:rPr>
                <w:i/>
                <w:sz w:val="20"/>
                <w:szCs w:val="20"/>
              </w:rPr>
              <w:t xml:space="preserve"> </w:t>
            </w:r>
            <w:r w:rsidRPr="00296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Изучение нового </w:t>
            </w:r>
            <w:r w:rsidRPr="00296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E748B1" w:rsidRPr="00A86BE8" w:rsidRDefault="00E748B1" w:rsidP="00E74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комбин</w:t>
            </w:r>
            <w:proofErr w:type="spellEnd"/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Научатся </w:t>
            </w:r>
            <w:r w:rsidRPr="00A02868">
              <w:rPr>
                <w:sz w:val="16"/>
                <w:szCs w:val="18"/>
              </w:rPr>
              <w:t xml:space="preserve">определять термины и изобретения 18 века. </w:t>
            </w:r>
          </w:p>
          <w:p w:rsidR="00E748B1" w:rsidRPr="00A02868" w:rsidRDefault="00E748B1" w:rsidP="00E748B1">
            <w:pPr>
              <w:pStyle w:val="a5"/>
              <w:rPr>
                <w:i/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lastRenderedPageBreak/>
              <w:t>Получат возможность научиться:</w:t>
            </w:r>
          </w:p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sz w:val="16"/>
                <w:szCs w:val="18"/>
              </w:rPr>
              <w:t>определять взаимосвязь между эпохой Просвещения и идеалами Возрождения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</w:tcBorders>
          </w:tcPr>
          <w:p w:rsidR="00E748B1" w:rsidRPr="00A02868" w:rsidRDefault="00E748B1" w:rsidP="00E748B1">
            <w:pPr>
              <w:pStyle w:val="a5"/>
              <w:rPr>
                <w:bCs/>
                <w:i/>
                <w:sz w:val="16"/>
                <w:szCs w:val="18"/>
              </w:rPr>
            </w:pPr>
            <w:proofErr w:type="gramStart"/>
            <w:r w:rsidRPr="00A02868">
              <w:rPr>
                <w:bCs/>
                <w:i/>
                <w:sz w:val="16"/>
                <w:szCs w:val="18"/>
              </w:rPr>
              <w:lastRenderedPageBreak/>
              <w:t>Регулятивные</w:t>
            </w:r>
            <w:proofErr w:type="gramEnd"/>
            <w:r w:rsidRPr="00A02868">
              <w:rPr>
                <w:bCs/>
                <w:i/>
                <w:sz w:val="16"/>
                <w:szCs w:val="18"/>
              </w:rPr>
              <w:t xml:space="preserve">: </w:t>
            </w:r>
            <w:r w:rsidRPr="00A02868">
              <w:rPr>
                <w:bCs/>
                <w:sz w:val="16"/>
                <w:szCs w:val="18"/>
              </w:rPr>
              <w:t>владение навыками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самоконтроля и самоанализа, принятие</w:t>
            </w:r>
          </w:p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lastRenderedPageBreak/>
              <w:t>и удержание цели и задач урока, умение организовывать выполнение задач согласно инструкциям учителя, представлять результаты своей работы на уроке.</w:t>
            </w:r>
            <w:r w:rsidRPr="00A02868">
              <w:rPr>
                <w:sz w:val="16"/>
                <w:szCs w:val="18"/>
              </w:rPr>
              <w:t xml:space="preserve"> </w:t>
            </w:r>
          </w:p>
          <w:p w:rsidR="00E748B1" w:rsidRPr="00A02868" w:rsidRDefault="00E748B1" w:rsidP="00E748B1">
            <w:pPr>
              <w:pStyle w:val="a5"/>
              <w:rPr>
                <w:bCs/>
                <w:i/>
                <w:sz w:val="16"/>
                <w:szCs w:val="18"/>
              </w:rPr>
            </w:pPr>
            <w:proofErr w:type="gramStart"/>
            <w:r w:rsidRPr="00A02868">
              <w:rPr>
                <w:bCs/>
                <w:i/>
                <w:sz w:val="16"/>
                <w:szCs w:val="18"/>
              </w:rPr>
              <w:t>Познавательные</w:t>
            </w:r>
            <w:proofErr w:type="gramEnd"/>
            <w:r w:rsidRPr="00A02868">
              <w:rPr>
                <w:bCs/>
                <w:i/>
                <w:sz w:val="16"/>
                <w:szCs w:val="18"/>
              </w:rPr>
              <w:t xml:space="preserve">: </w:t>
            </w:r>
            <w:r w:rsidRPr="00A02868">
              <w:rPr>
                <w:bCs/>
                <w:sz w:val="16"/>
                <w:szCs w:val="18"/>
              </w:rPr>
              <w:t>умение давать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определение понятий, работать с различными источниками информации,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и события, устанавливать причинн</w:t>
            </w:r>
            <w:proofErr w:type="gramStart"/>
            <w:r w:rsidRPr="00A02868">
              <w:rPr>
                <w:bCs/>
                <w:sz w:val="16"/>
                <w:szCs w:val="18"/>
              </w:rPr>
              <w:t>о-</w:t>
            </w:r>
            <w:proofErr w:type="gramEnd"/>
            <w:r w:rsidRPr="00A02868">
              <w:rPr>
                <w:bCs/>
                <w:sz w:val="16"/>
                <w:szCs w:val="18"/>
              </w:rPr>
              <w:t xml:space="preserve"> следственные связи.</w:t>
            </w:r>
          </w:p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bCs/>
                <w:i/>
                <w:sz w:val="16"/>
                <w:szCs w:val="18"/>
              </w:rPr>
              <w:t>Коммуникативные:</w:t>
            </w:r>
            <w:r w:rsidRPr="00A02868">
              <w:rPr>
                <w:bCs/>
                <w:sz w:val="16"/>
                <w:szCs w:val="18"/>
              </w:rPr>
              <w:t xml:space="preserve"> умение слушать одноклассников и учителя, отвечать на вопросы, сообщать содержание своей работы в устной форме, высказывать своё мнение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</w:tcPr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lastRenderedPageBreak/>
              <w:t>Способность выбирать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целевые и смысловые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lastRenderedPageBreak/>
              <w:t>установки своей деятельности. Умение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соблюдать дисциплину</w:t>
            </w:r>
          </w:p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на уроке.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E748B1" w:rsidRPr="00700FF6" w:rsidRDefault="00E748B1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E748B1" w:rsidRPr="00700FF6" w:rsidRDefault="00E748B1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E748B1" w:rsidRPr="002404C0" w:rsidRDefault="002404C0" w:rsidP="00E748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43BC">
              <w:rPr>
                <w:rFonts w:ascii="Times New Roman" w:hAnsi="Times New Roman" w:cs="Times New Roman"/>
                <w:color w:val="FF0000"/>
              </w:rPr>
              <w:t xml:space="preserve">Презентации об </w:t>
            </w:r>
            <w:proofErr w:type="gramStart"/>
            <w:r w:rsidRPr="00A243BC">
              <w:rPr>
                <w:rFonts w:ascii="Times New Roman" w:hAnsi="Times New Roman" w:cs="Times New Roman"/>
                <w:color w:val="FF0000"/>
              </w:rPr>
              <w:t>ученных</w:t>
            </w:r>
            <w:proofErr w:type="gramEnd"/>
            <w:r w:rsidRPr="00A243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0191">
              <w:rPr>
                <w:rFonts w:ascii="Times New Roman" w:hAnsi="Times New Roman" w:cs="Times New Roman"/>
                <w:color w:val="FF0000"/>
              </w:rPr>
              <w:lastRenderedPageBreak/>
              <w:t>17-</w:t>
            </w:r>
            <w:r w:rsidRPr="00A243BC">
              <w:rPr>
                <w:rFonts w:ascii="Times New Roman" w:hAnsi="Times New Roman" w:cs="Times New Roman"/>
                <w:color w:val="FF0000"/>
              </w:rPr>
              <w:t>18 века</w:t>
            </w:r>
          </w:p>
        </w:tc>
      </w:tr>
      <w:tr w:rsidR="00E748B1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E748B1" w:rsidRDefault="00E748B1" w:rsidP="00E7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2404C0" w:rsidRDefault="00E748B1" w:rsidP="00E748B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Европейское искусство </w:t>
            </w:r>
            <w: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в XVIII веке</w:t>
            </w:r>
            <w:r w:rsidRPr="00AD03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9690A">
              <w:rPr>
                <w:i/>
                <w:sz w:val="20"/>
                <w:szCs w:val="20"/>
              </w:rPr>
              <w:t xml:space="preserve"> </w:t>
            </w:r>
            <w:r w:rsidRPr="00296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Изучение нового материала</w:t>
            </w:r>
            <w:r w:rsidR="002404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748B1" w:rsidRPr="002404C0" w:rsidRDefault="00E748B1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E748B1" w:rsidRPr="00A86BE8" w:rsidRDefault="00E748B1" w:rsidP="00E74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vMerge/>
          </w:tcPr>
          <w:p w:rsidR="00E748B1" w:rsidRPr="00AC16D5" w:rsidRDefault="00E748B1" w:rsidP="00E748B1">
            <w:pPr>
              <w:pStyle w:val="a5"/>
              <w:spacing w:after="200"/>
              <w:rPr>
                <w:sz w:val="18"/>
                <w:szCs w:val="18"/>
              </w:rPr>
            </w:pPr>
          </w:p>
        </w:tc>
        <w:tc>
          <w:tcPr>
            <w:tcW w:w="1094" w:type="pct"/>
            <w:vMerge/>
          </w:tcPr>
          <w:p w:rsidR="00E748B1" w:rsidRPr="00AC16D5" w:rsidRDefault="00E748B1" w:rsidP="00E748B1">
            <w:pPr>
              <w:pStyle w:val="a5"/>
              <w:spacing w:after="200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E748B1" w:rsidRPr="00AC16D5" w:rsidRDefault="00E748B1" w:rsidP="00E748B1">
            <w:pPr>
              <w:pStyle w:val="a5"/>
              <w:spacing w:after="200"/>
              <w:rPr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E748B1" w:rsidRPr="00700FF6" w:rsidRDefault="00E748B1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E748B1" w:rsidRPr="00700FF6" w:rsidRDefault="00E748B1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E748B1" w:rsidRPr="002404C0" w:rsidRDefault="002404C0" w:rsidP="00E748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43BC">
              <w:rPr>
                <w:rFonts w:ascii="Times New Roman" w:hAnsi="Times New Roman" w:cs="Times New Roman"/>
                <w:color w:val="FF0000"/>
              </w:rPr>
              <w:t xml:space="preserve">Презентации «Искусство </w:t>
            </w:r>
            <w:r w:rsidR="00F80191">
              <w:rPr>
                <w:rFonts w:ascii="Times New Roman" w:hAnsi="Times New Roman" w:cs="Times New Roman"/>
                <w:color w:val="FF0000"/>
              </w:rPr>
              <w:t>17-</w:t>
            </w:r>
            <w:r w:rsidRPr="00A243BC">
              <w:rPr>
                <w:rFonts w:ascii="Times New Roman" w:hAnsi="Times New Roman" w:cs="Times New Roman"/>
                <w:color w:val="FF0000"/>
              </w:rPr>
              <w:t xml:space="preserve">18 века» </w:t>
            </w:r>
          </w:p>
        </w:tc>
      </w:tr>
      <w:tr w:rsidR="00E748B1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E748B1" w:rsidRDefault="00E748B1" w:rsidP="00E7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2404C0" w:rsidRDefault="00E748B1" w:rsidP="00E748B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Повседневная жизнь</w:t>
            </w:r>
            <w: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в XVIII веке</w:t>
            </w:r>
            <w:r w:rsidRPr="00AD03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9690A">
              <w:rPr>
                <w:i/>
                <w:sz w:val="20"/>
                <w:szCs w:val="20"/>
              </w:rPr>
              <w:t xml:space="preserve"> </w:t>
            </w:r>
            <w:r w:rsidRPr="00296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Изучение нового материала</w:t>
            </w:r>
            <w:r w:rsidR="002404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748B1" w:rsidRDefault="00E748B1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E748B1" w:rsidRPr="00A86BE8" w:rsidRDefault="00E748B1" w:rsidP="00E74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Научатся </w:t>
            </w:r>
            <w:r w:rsidRPr="00A02868">
              <w:rPr>
                <w:sz w:val="16"/>
                <w:szCs w:val="18"/>
              </w:rPr>
              <w:t>определять термины:</w:t>
            </w:r>
            <w:r>
              <w:rPr>
                <w:sz w:val="16"/>
                <w:szCs w:val="18"/>
              </w:rPr>
              <w:t xml:space="preserve"> </w:t>
            </w:r>
            <w:r w:rsidRPr="00A02868">
              <w:rPr>
                <w:sz w:val="16"/>
                <w:szCs w:val="18"/>
              </w:rPr>
              <w:t>Канон,  сам, дворянство, огораживание.</w:t>
            </w:r>
          </w:p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>Получат возможность научиться:</w:t>
            </w:r>
            <w:r w:rsidRPr="00A02868">
              <w:rPr>
                <w:sz w:val="16"/>
                <w:szCs w:val="18"/>
              </w:rPr>
              <w:t xml:space="preserve"> характеризовать изменения в социальной структуре общества, анализировать источники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E748B1" w:rsidRPr="00A02868" w:rsidRDefault="00E748B1" w:rsidP="00E748B1">
            <w:pPr>
              <w:pStyle w:val="a5"/>
              <w:rPr>
                <w:bCs/>
                <w:i/>
                <w:sz w:val="16"/>
                <w:szCs w:val="18"/>
              </w:rPr>
            </w:pPr>
            <w:r w:rsidRPr="00A02868">
              <w:rPr>
                <w:bCs/>
                <w:i/>
                <w:sz w:val="16"/>
                <w:szCs w:val="18"/>
              </w:rPr>
              <w:t>Регулятивные: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принятие и удержание цели и задач урока, умение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организовывать выполнение задач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согласно инструкциям учителя, представлять и анализировать результаты</w:t>
            </w:r>
          </w:p>
          <w:p w:rsidR="00E748B1" w:rsidRPr="00A02868" w:rsidRDefault="00E748B1" w:rsidP="00E748B1">
            <w:pPr>
              <w:pStyle w:val="a5"/>
              <w:rPr>
                <w:bCs/>
                <w:i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своей работы на уроке.</w:t>
            </w:r>
            <w:r w:rsidRPr="00A02868">
              <w:rPr>
                <w:bCs/>
                <w:i/>
                <w:sz w:val="16"/>
                <w:szCs w:val="18"/>
              </w:rPr>
              <w:t xml:space="preserve"> Познавательные: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 xml:space="preserve"> умение выделять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 xml:space="preserve">в тексте главное, делать выводы, строить речевые высказывания </w:t>
            </w:r>
            <w:proofErr w:type="gramStart"/>
            <w:r w:rsidRPr="00A02868">
              <w:rPr>
                <w:bCs/>
                <w:sz w:val="16"/>
                <w:szCs w:val="18"/>
              </w:rPr>
              <w:t>в</w:t>
            </w:r>
            <w:proofErr w:type="gramEnd"/>
            <w:r w:rsidRPr="00A02868">
              <w:rPr>
                <w:bCs/>
                <w:sz w:val="16"/>
                <w:szCs w:val="18"/>
              </w:rPr>
              <w:t xml:space="preserve"> устной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форме.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i/>
                <w:sz w:val="16"/>
                <w:szCs w:val="18"/>
              </w:rPr>
              <w:t>Коммуникативные:</w:t>
            </w:r>
            <w:r w:rsidRPr="00A02868">
              <w:rPr>
                <w:bCs/>
                <w:sz w:val="16"/>
                <w:szCs w:val="18"/>
              </w:rPr>
              <w:t xml:space="preserve"> умение слушать учителя и отвечать на вопросы,</w:t>
            </w:r>
          </w:p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аргументировать свою точку зрения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Умение соблюдать дисциплину на уроке. Ответственное отношение к учению. Уважительное</w:t>
            </w:r>
          </w:p>
          <w:p w:rsidR="00E748B1" w:rsidRPr="00A02868" w:rsidRDefault="00E748B1" w:rsidP="00E748B1">
            <w:pPr>
              <w:pStyle w:val="a5"/>
              <w:rPr>
                <w:bCs/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отношение к учителю и</w:t>
            </w:r>
          </w:p>
          <w:p w:rsidR="00E748B1" w:rsidRPr="00A02868" w:rsidRDefault="00E748B1" w:rsidP="00E748B1">
            <w:pPr>
              <w:pStyle w:val="a5"/>
              <w:rPr>
                <w:sz w:val="16"/>
                <w:szCs w:val="18"/>
              </w:rPr>
            </w:pPr>
            <w:r w:rsidRPr="00A02868">
              <w:rPr>
                <w:bCs/>
                <w:sz w:val="16"/>
                <w:szCs w:val="18"/>
              </w:rPr>
              <w:t>одноклассникам.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E748B1" w:rsidRPr="00700FF6" w:rsidRDefault="00E748B1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E748B1" w:rsidRPr="00700FF6" w:rsidRDefault="00E748B1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E748B1" w:rsidRPr="00700FF6" w:rsidRDefault="002404C0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3BC">
              <w:rPr>
                <w:rFonts w:ascii="Times New Roman" w:eastAsia="Times New Roman" w:hAnsi="Times New Roman" w:cs="Times New Roman"/>
                <w:color w:val="FF0000"/>
                <w:szCs w:val="18"/>
              </w:rPr>
              <w:t>Работа с контурной картой</w:t>
            </w:r>
          </w:p>
        </w:tc>
      </w:tr>
      <w:tr w:rsidR="00EB1A17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EB1A17" w:rsidRDefault="00EB1A17" w:rsidP="00140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EB1A17" w:rsidRDefault="00EB1A17" w:rsidP="00140C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Обобщающие</w:t>
            </w:r>
            <w:proofErr w:type="gramEnd"/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повторение: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«Культура Европы и Востока </w:t>
            </w:r>
            <w: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>в XVIII веке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t xml:space="preserve"> </w:t>
            </w:r>
            <w:r w:rsidRPr="00A872E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Урок обобщения и систематизации знаний</w:t>
            </w:r>
            <w:r w:rsidRPr="00296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23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EB1A17" w:rsidRPr="00A86BE8" w:rsidRDefault="00EB1A17" w:rsidP="00140C3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A20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EB1A17" w:rsidRPr="00A02868" w:rsidRDefault="00EB1A17" w:rsidP="00140C38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>Научатся:</w:t>
            </w:r>
            <w:r w:rsidRPr="00A02868">
              <w:rPr>
                <w:sz w:val="16"/>
                <w:szCs w:val="18"/>
              </w:rPr>
              <w:t xml:space="preserve"> называть самые значительные события истории Нового времени. </w:t>
            </w:r>
          </w:p>
          <w:p w:rsidR="00EB1A17" w:rsidRPr="00A02868" w:rsidRDefault="00EB1A17" w:rsidP="00140C38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>Получат возможность</w:t>
            </w:r>
            <w:r w:rsidRPr="00A02868">
              <w:rPr>
                <w:sz w:val="16"/>
                <w:szCs w:val="18"/>
              </w:rPr>
              <w:t xml:space="preserve"> научиться: применять ранее полученные знания, работать с тестовым материалом, возможность определить уровень своих знаний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EB1A17" w:rsidRPr="00A02868" w:rsidRDefault="00EB1A17" w:rsidP="00140C38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>Регулятивные:</w:t>
            </w:r>
            <w:r w:rsidRPr="00A02868">
              <w:rPr>
                <w:sz w:val="16"/>
                <w:szCs w:val="18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EB1A17" w:rsidRPr="00A02868" w:rsidRDefault="00EB1A17" w:rsidP="00140C38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>Познавательные</w:t>
            </w:r>
            <w:r w:rsidRPr="00A02868">
              <w:rPr>
                <w:sz w:val="16"/>
                <w:szCs w:val="18"/>
              </w:rPr>
              <w:t>: самостоятельно выделяют и формулируют познавательную цель, используют общие приемы решения поставленных задач</w:t>
            </w:r>
          </w:p>
          <w:p w:rsidR="00EB1A17" w:rsidRPr="00A02868" w:rsidRDefault="00EB1A17" w:rsidP="00140C38">
            <w:pPr>
              <w:pStyle w:val="a5"/>
              <w:rPr>
                <w:sz w:val="16"/>
                <w:szCs w:val="18"/>
              </w:rPr>
            </w:pPr>
            <w:r w:rsidRPr="00A02868">
              <w:rPr>
                <w:i/>
                <w:sz w:val="16"/>
                <w:szCs w:val="18"/>
              </w:rPr>
              <w:t xml:space="preserve">Коммуникативные: </w:t>
            </w:r>
            <w:r w:rsidRPr="00A02868">
              <w:rPr>
                <w:sz w:val="16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EB1A17" w:rsidRPr="00A02868" w:rsidRDefault="00EB1A17" w:rsidP="00140C38">
            <w:pPr>
              <w:pStyle w:val="a5"/>
              <w:rPr>
                <w:sz w:val="16"/>
                <w:szCs w:val="18"/>
              </w:rPr>
            </w:pPr>
            <w:r w:rsidRPr="00A02868">
              <w:rPr>
                <w:sz w:val="16"/>
                <w:szCs w:val="18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EB1A17" w:rsidRPr="00700FF6" w:rsidRDefault="00EB1A17" w:rsidP="00140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EB1A17" w:rsidRPr="00700FF6" w:rsidRDefault="00EB1A17" w:rsidP="00140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EB1A17" w:rsidRPr="00700FF6" w:rsidRDefault="002404C0" w:rsidP="0014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3BC">
              <w:rPr>
                <w:rFonts w:ascii="Times New Roman" w:hAnsi="Times New Roman" w:cs="Times New Roman"/>
                <w:color w:val="FF0000"/>
                <w:sz w:val="20"/>
              </w:rPr>
              <w:t>Тест на знание исторических, значительных событий и личностей отечественной и всеобщей истории</w:t>
            </w:r>
          </w:p>
        </w:tc>
      </w:tr>
      <w:tr w:rsidR="00EB1A17" w:rsidRPr="00700FF6" w:rsidTr="00EB1A17">
        <w:trPr>
          <w:trHeight w:val="296"/>
        </w:trPr>
        <w:tc>
          <w:tcPr>
            <w:tcW w:w="4486" w:type="pct"/>
            <w:gridSpan w:val="9"/>
            <w:tcBorders>
              <w:top w:val="single" w:sz="4" w:space="0" w:color="auto"/>
            </w:tcBorders>
          </w:tcPr>
          <w:p w:rsidR="00EB1A17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A17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EB1A17" w:rsidRDefault="00EB1A17" w:rsidP="00E7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EB1A17" w:rsidRPr="00A02868" w:rsidRDefault="00EB1A17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868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  <w:p w:rsidR="00EB1A17" w:rsidRDefault="002404C0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86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EB1A17" w:rsidRPr="00A02868">
              <w:rPr>
                <w:rFonts w:ascii="Times New Roman" w:eastAsia="Times New Roman" w:hAnsi="Times New Roman" w:cs="Times New Roman"/>
                <w:sz w:val="18"/>
                <w:szCs w:val="18"/>
              </w:rPr>
              <w:t>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A243BC">
              <w:rPr>
                <w:rFonts w:ascii="Times New Roman" w:eastAsia="Times New Roman" w:hAnsi="Times New Roman" w:cs="Times New Roman"/>
                <w:color w:val="FF0000"/>
                <w:szCs w:val="18"/>
              </w:rPr>
              <w:t xml:space="preserve">Доклады о героя и важных </w:t>
            </w:r>
            <w:proofErr w:type="gramStart"/>
            <w:r w:rsidRPr="00A243BC">
              <w:rPr>
                <w:rFonts w:ascii="Times New Roman" w:eastAsia="Times New Roman" w:hAnsi="Times New Roman" w:cs="Times New Roman"/>
                <w:color w:val="FF0000"/>
                <w:szCs w:val="18"/>
              </w:rPr>
              <w:t>событиях</w:t>
            </w:r>
            <w:proofErr w:type="gramEnd"/>
            <w:r w:rsidRPr="00A243BC">
              <w:rPr>
                <w:rFonts w:ascii="Times New Roman" w:eastAsia="Times New Roman" w:hAnsi="Times New Roman" w:cs="Times New Roman"/>
                <w:color w:val="FF0000"/>
                <w:szCs w:val="18"/>
              </w:rPr>
              <w:t xml:space="preserve"> края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EB1A17" w:rsidRPr="00A86BE8" w:rsidRDefault="00EB1A17" w:rsidP="00E74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  <w:r w:rsidRPr="00174F58">
              <w:rPr>
                <w:sz w:val="16"/>
                <w:szCs w:val="18"/>
              </w:rPr>
              <w:t>Умения: определять хронологические рамки нового курса, объяснять необходимость проведения</w:t>
            </w:r>
          </w:p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  <w:r w:rsidRPr="00174F58">
              <w:rPr>
                <w:sz w:val="16"/>
                <w:szCs w:val="18"/>
              </w:rPr>
              <w:t>масштабных реформ в России, давать общую характеристику</w:t>
            </w:r>
          </w:p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  <w:r w:rsidRPr="00174F58">
              <w:rPr>
                <w:sz w:val="16"/>
                <w:szCs w:val="18"/>
              </w:rPr>
              <w:t>развитию и достижениям России</w:t>
            </w:r>
          </w:p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  <w:r w:rsidRPr="00174F58">
              <w:rPr>
                <w:sz w:val="16"/>
                <w:szCs w:val="18"/>
              </w:rPr>
              <w:lastRenderedPageBreak/>
              <w:t>в XVIII в</w:t>
            </w:r>
          </w:p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  <w:r w:rsidRPr="00174F58">
              <w:rPr>
                <w:i/>
                <w:iCs/>
                <w:sz w:val="16"/>
                <w:szCs w:val="18"/>
              </w:rPr>
              <w:lastRenderedPageBreak/>
              <w:t xml:space="preserve">Познавательные УУД: </w:t>
            </w:r>
            <w:r w:rsidRPr="00174F58">
              <w:rPr>
                <w:sz w:val="16"/>
                <w:szCs w:val="18"/>
              </w:rPr>
              <w:t>умение выделять в тексте главное, делать выводы, представлять информацию в наглядно-символической форме.</w:t>
            </w:r>
          </w:p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  <w:r w:rsidRPr="00174F58">
              <w:rPr>
                <w:i/>
                <w:iCs/>
                <w:sz w:val="16"/>
                <w:szCs w:val="18"/>
              </w:rPr>
              <w:t xml:space="preserve">Регулятивные УУД: </w:t>
            </w:r>
            <w:r w:rsidRPr="00174F58">
              <w:rPr>
                <w:sz w:val="16"/>
                <w:szCs w:val="18"/>
              </w:rPr>
              <w:t xml:space="preserve">принятие и удержание цели и задач урока, умение организовывать выполнение задач согласно инструкциям учителя, представлять и анализировать </w:t>
            </w:r>
            <w:r w:rsidRPr="00174F58">
              <w:rPr>
                <w:sz w:val="16"/>
                <w:szCs w:val="18"/>
              </w:rPr>
              <w:lastRenderedPageBreak/>
              <w:t>результаты своей работы на уроке.</w:t>
            </w:r>
          </w:p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  <w:r w:rsidRPr="00174F58">
              <w:rPr>
                <w:i/>
                <w:iCs/>
                <w:sz w:val="16"/>
                <w:szCs w:val="18"/>
              </w:rPr>
              <w:t xml:space="preserve">Коммуникативные УУД: </w:t>
            </w:r>
            <w:r w:rsidRPr="00174F58">
              <w:rPr>
                <w:sz w:val="16"/>
                <w:szCs w:val="18"/>
              </w:rPr>
              <w:t xml:space="preserve">умение слушать учителя и отвечать </w:t>
            </w:r>
            <w:proofErr w:type="gramStart"/>
            <w:r w:rsidRPr="00174F58">
              <w:rPr>
                <w:sz w:val="16"/>
                <w:szCs w:val="18"/>
              </w:rPr>
              <w:t>на</w:t>
            </w:r>
            <w:proofErr w:type="gramEnd"/>
            <w:r w:rsidRPr="00174F58">
              <w:rPr>
                <w:sz w:val="16"/>
                <w:szCs w:val="18"/>
              </w:rPr>
              <w:t xml:space="preserve"> </w:t>
            </w:r>
            <w:proofErr w:type="gramStart"/>
            <w:r w:rsidRPr="00174F58">
              <w:rPr>
                <w:sz w:val="16"/>
                <w:szCs w:val="18"/>
              </w:rPr>
              <w:t>его</w:t>
            </w:r>
            <w:proofErr w:type="gramEnd"/>
          </w:p>
          <w:p w:rsidR="00EB1A17" w:rsidRPr="00174F58" w:rsidRDefault="00EB1A17" w:rsidP="00E748B1">
            <w:pPr>
              <w:pStyle w:val="a5"/>
              <w:rPr>
                <w:sz w:val="16"/>
                <w:szCs w:val="18"/>
              </w:rPr>
            </w:pPr>
            <w:r w:rsidRPr="00174F58">
              <w:rPr>
                <w:sz w:val="16"/>
                <w:szCs w:val="18"/>
              </w:rPr>
              <w:t>вопросы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lastRenderedPageBreak/>
              <w:t>Принятие правил поведения и работы на уроках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истории. Ответственное</w:t>
            </w:r>
          </w:p>
          <w:p w:rsidR="00EB1A17" w:rsidRPr="00AC16D5" w:rsidRDefault="00EB1A17" w:rsidP="00E748B1">
            <w:pPr>
              <w:pStyle w:val="a5"/>
              <w:rPr>
                <w:sz w:val="18"/>
                <w:szCs w:val="18"/>
              </w:rPr>
            </w:pPr>
            <w:r w:rsidRPr="00905B1B">
              <w:rPr>
                <w:sz w:val="16"/>
                <w:szCs w:val="18"/>
              </w:rPr>
              <w:t>отношение к учению. Познавательный интерес к истории России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A17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EB1A17" w:rsidRDefault="00EB1A17" w:rsidP="00E7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EB1A17" w:rsidRPr="00A02868" w:rsidRDefault="00EB1A17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868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  <w:p w:rsidR="00EB1A17" w:rsidRPr="00A02868" w:rsidRDefault="00EB1A17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86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правления</w:t>
            </w:r>
          </w:p>
          <w:p w:rsidR="00EB1A17" w:rsidRPr="002E647C" w:rsidRDefault="00EB1A17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86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Петра I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EB1A17" w:rsidRPr="00A86BE8" w:rsidRDefault="00EB1A17" w:rsidP="00E74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Знание основных дат и значения понятий темы урока. Умение характеризовать внешнюю и внутреннюю политику ц</w:t>
            </w:r>
            <w:r>
              <w:rPr>
                <w:sz w:val="16"/>
                <w:szCs w:val="18"/>
              </w:rPr>
              <w:t xml:space="preserve">аревны Софьи, </w:t>
            </w:r>
            <w:r w:rsidRPr="00905B1B">
              <w:rPr>
                <w:sz w:val="16"/>
                <w:szCs w:val="18"/>
              </w:rPr>
              <w:t>раскрывать сущность кон</w:t>
            </w:r>
            <w:r>
              <w:rPr>
                <w:sz w:val="16"/>
                <w:szCs w:val="18"/>
              </w:rPr>
              <w:t xml:space="preserve">фликта Петра со своей сестрой, </w:t>
            </w:r>
            <w:r w:rsidRPr="00905B1B">
              <w:rPr>
                <w:sz w:val="16"/>
                <w:szCs w:val="18"/>
              </w:rPr>
              <w:t>объяснять цели Азовских походов Петра I и оценивать их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результаты</w:t>
            </w:r>
            <w:r>
              <w:rPr>
                <w:sz w:val="16"/>
                <w:szCs w:val="18"/>
              </w:rPr>
              <w:t xml:space="preserve">; </w:t>
            </w:r>
            <w:r w:rsidRPr="00905B1B">
              <w:rPr>
                <w:sz w:val="16"/>
                <w:szCs w:val="18"/>
              </w:rPr>
              <w:t xml:space="preserve"> показывать на карте направления Азовских по</w:t>
            </w:r>
            <w:r>
              <w:rPr>
                <w:sz w:val="16"/>
                <w:szCs w:val="18"/>
              </w:rPr>
              <w:t>ходов 1695—1696 гг.;</w:t>
            </w:r>
            <w:r w:rsidRPr="00905B1B">
              <w:rPr>
                <w:sz w:val="16"/>
                <w:szCs w:val="18"/>
              </w:rPr>
              <w:t xml:space="preserve"> объяснять цели Великого посольства и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рассказывать о деятельности Петра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 xml:space="preserve">Алексеевича за границей. 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i/>
                <w:iCs/>
                <w:sz w:val="16"/>
                <w:szCs w:val="18"/>
              </w:rPr>
              <w:t xml:space="preserve">Познавательные УУД: </w:t>
            </w:r>
            <w:r w:rsidRPr="00905B1B">
              <w:rPr>
                <w:sz w:val="16"/>
                <w:szCs w:val="18"/>
              </w:rPr>
              <w:t>умение анализировать информацию, выделять в тексте главное, характеризовать объекты, структурировать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и интерпретировать информацию, устанавливать причинно-следственные связи, делать выводы.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i/>
                <w:iCs/>
                <w:sz w:val="16"/>
                <w:szCs w:val="18"/>
              </w:rPr>
              <w:t xml:space="preserve">Регулятивные УУД: </w:t>
            </w:r>
            <w:r w:rsidRPr="00905B1B">
              <w:rPr>
                <w:sz w:val="16"/>
                <w:szCs w:val="18"/>
              </w:rPr>
              <w:t xml:space="preserve">принятие и удержание цели и задач урока, умение организовывать выполнение задач согласно инструкциям учителя, представлять и анализировать результаты своей работы </w:t>
            </w:r>
            <w:proofErr w:type="gramStart"/>
            <w:r w:rsidRPr="00905B1B">
              <w:rPr>
                <w:sz w:val="16"/>
                <w:szCs w:val="18"/>
              </w:rPr>
              <w:t>на</w:t>
            </w:r>
            <w:proofErr w:type="gramEnd"/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proofErr w:type="gramStart"/>
            <w:r w:rsidRPr="00905B1B">
              <w:rPr>
                <w:sz w:val="16"/>
                <w:szCs w:val="18"/>
              </w:rPr>
              <w:t>уроке</w:t>
            </w:r>
            <w:proofErr w:type="gramEnd"/>
            <w:r w:rsidRPr="00905B1B">
              <w:rPr>
                <w:sz w:val="16"/>
                <w:szCs w:val="18"/>
              </w:rPr>
              <w:t>.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i/>
                <w:iCs/>
                <w:sz w:val="16"/>
                <w:szCs w:val="18"/>
              </w:rPr>
              <w:t xml:space="preserve">Коммуникативные УУД: </w:t>
            </w:r>
            <w:r w:rsidRPr="00905B1B">
              <w:rPr>
                <w:sz w:val="16"/>
                <w:szCs w:val="18"/>
              </w:rPr>
              <w:t>умение слушать учителя и отвечать на вопросы, высказывать своё мнение, строить позитивные отношения в процессе учебной деятельности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Освоение норм и правил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 xml:space="preserve">поведения в классе. 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Познавательный интерес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к истории России. Умение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творчески интерпретировать учебную информацию.</w:t>
            </w:r>
          </w:p>
          <w:p w:rsidR="00EB1A17" w:rsidRPr="00905B1B" w:rsidRDefault="00EB1A17" w:rsidP="00E748B1">
            <w:pPr>
              <w:pStyle w:val="a5"/>
              <w:rPr>
                <w:sz w:val="16"/>
                <w:szCs w:val="18"/>
              </w:rPr>
            </w:pPr>
            <w:r w:rsidRPr="00905B1B">
              <w:rPr>
                <w:sz w:val="16"/>
                <w:szCs w:val="18"/>
              </w:rPr>
              <w:t>Выработка собственного</w:t>
            </w:r>
          </w:p>
          <w:p w:rsidR="00EB1A17" w:rsidRPr="00AC16D5" w:rsidRDefault="00EB1A17" w:rsidP="00E748B1">
            <w:pPr>
              <w:pStyle w:val="a5"/>
              <w:rPr>
                <w:sz w:val="18"/>
                <w:szCs w:val="18"/>
              </w:rPr>
            </w:pPr>
            <w:r w:rsidRPr="00905B1B">
              <w:rPr>
                <w:sz w:val="16"/>
                <w:szCs w:val="18"/>
              </w:rPr>
              <w:t>мнения о деятельности цар</w:t>
            </w:r>
            <w:r>
              <w:rPr>
                <w:sz w:val="16"/>
                <w:szCs w:val="18"/>
              </w:rPr>
              <w:t>евны Софьи.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A243BC">
            <w:pPr>
              <w:rPr>
                <w:rFonts w:ascii="Times New Roman" w:hAnsi="Times New Roman" w:cs="Times New Roman"/>
                <w:color w:val="FF0000"/>
              </w:rPr>
            </w:pPr>
            <w:r w:rsidRPr="00700FF6">
              <w:rPr>
                <w:rFonts w:ascii="Times New Roman" w:hAnsi="Times New Roman" w:cs="Times New Roman"/>
                <w:color w:val="FF0000"/>
              </w:rPr>
              <w:t>Тексты в  формате ВПР</w:t>
            </w:r>
          </w:p>
          <w:p w:rsidR="00A243BC" w:rsidRPr="00700FF6" w:rsidRDefault="00A243BC" w:rsidP="00A243BC">
            <w:pPr>
              <w:rPr>
                <w:rFonts w:ascii="Times New Roman" w:hAnsi="Times New Roman" w:cs="Times New Roman"/>
                <w:color w:val="FF0000"/>
              </w:rPr>
            </w:pPr>
          </w:p>
          <w:p w:rsidR="00A243BC" w:rsidRPr="00700FF6" w:rsidRDefault="00A243BC" w:rsidP="00A243BC">
            <w:pPr>
              <w:rPr>
                <w:rFonts w:ascii="Times New Roman" w:hAnsi="Times New Roman" w:cs="Times New Roman"/>
                <w:color w:val="FF0000"/>
              </w:rPr>
            </w:pPr>
          </w:p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A17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EB1A17" w:rsidRDefault="00EB1A17" w:rsidP="00E7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EB1A17" w:rsidRPr="00174F58" w:rsidRDefault="00EB1A17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F58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  <w:p w:rsidR="00EB1A17" w:rsidRPr="002E647C" w:rsidRDefault="00EB1A17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F58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войны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EB1A17" w:rsidRPr="00A86BE8" w:rsidRDefault="00EB1A17" w:rsidP="00E74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Овладение основными понятиями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темы. Знание хронологии событий</w:t>
            </w:r>
            <w:r w:rsidRPr="00AE2E80">
              <w:rPr>
                <w:rFonts w:ascii="NewtonC" w:hAnsi="NewtonC" w:cs="NewtonC"/>
                <w:sz w:val="16"/>
                <w:szCs w:val="20"/>
              </w:rPr>
              <w:t xml:space="preserve"> </w:t>
            </w:r>
            <w:r w:rsidRPr="00AE2E80">
              <w:rPr>
                <w:sz w:val="16"/>
                <w:szCs w:val="18"/>
              </w:rPr>
              <w:t xml:space="preserve">и основных дат темы урока. Умение раскрывать цели развязывания войны со Швецией, объяснять выбор Россией союзников. </w:t>
            </w:r>
            <w:r>
              <w:rPr>
                <w:sz w:val="16"/>
                <w:szCs w:val="18"/>
              </w:rPr>
              <w:t xml:space="preserve">Умение составлять хронологию </w:t>
            </w:r>
            <w:r w:rsidRPr="00AE2E80">
              <w:rPr>
                <w:sz w:val="16"/>
                <w:szCs w:val="18"/>
              </w:rPr>
              <w:t>военных действий начального этапа Северной войны. Умение пок</w:t>
            </w:r>
            <w:r>
              <w:rPr>
                <w:sz w:val="16"/>
                <w:szCs w:val="18"/>
              </w:rPr>
              <w:t xml:space="preserve">азывать на карте места основных </w:t>
            </w:r>
            <w:r w:rsidRPr="00AE2E80">
              <w:rPr>
                <w:sz w:val="16"/>
                <w:szCs w:val="18"/>
              </w:rPr>
              <w:t>сражений 1700—1704 гг. Умение обобщать итоги начального</w:t>
            </w:r>
            <w:r>
              <w:rPr>
                <w:sz w:val="16"/>
                <w:szCs w:val="18"/>
              </w:rPr>
              <w:t xml:space="preserve"> этапа войны со Швецией. Умение давать </w:t>
            </w:r>
            <w:r w:rsidRPr="00AE2E80">
              <w:rPr>
                <w:sz w:val="16"/>
                <w:szCs w:val="18"/>
              </w:rPr>
              <w:t>характеристику военной реформы Петра I и оценивать её значение. Умение рассказывать об основании Санкт-Петербурга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i/>
                <w:iCs/>
                <w:sz w:val="16"/>
                <w:szCs w:val="18"/>
              </w:rPr>
              <w:t xml:space="preserve">Познавательные УУД: </w:t>
            </w:r>
            <w:r w:rsidRPr="00AE2E80">
              <w:rPr>
                <w:sz w:val="16"/>
                <w:szCs w:val="18"/>
              </w:rPr>
              <w:t>умение воспроизводить информацию по</w:t>
            </w:r>
            <w:r w:rsidRPr="00AE2E80">
              <w:rPr>
                <w:rFonts w:ascii="NewtonC" w:hAnsi="NewtonC" w:cs="NewtonC"/>
                <w:sz w:val="16"/>
                <w:szCs w:val="20"/>
              </w:rPr>
              <w:t xml:space="preserve"> </w:t>
            </w:r>
            <w:r w:rsidRPr="00AE2E80">
              <w:rPr>
                <w:sz w:val="16"/>
                <w:szCs w:val="18"/>
              </w:rPr>
              <w:t>памяти, давать определения понятий, анализировать и структурировать информацию, преобразовывать информацию из одной формы в другую, устанавливать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причинно-следственные связи, описывать события, делать выводы.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i/>
                <w:iCs/>
                <w:sz w:val="16"/>
                <w:szCs w:val="18"/>
              </w:rPr>
              <w:t xml:space="preserve">Регулятивные УУД: </w:t>
            </w:r>
            <w:r w:rsidRPr="00AE2E80">
              <w:rPr>
                <w:sz w:val="16"/>
                <w:szCs w:val="18"/>
              </w:rPr>
              <w:t>владение основами самоконтроля и самоанализа, умение планировать свою деятельность в соответствии с инструкциями учителя, оценивать правильность выполнения учебной задачи, представлять результаты своей работы.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i/>
                <w:iCs/>
                <w:sz w:val="16"/>
                <w:szCs w:val="18"/>
              </w:rPr>
              <w:t xml:space="preserve">Коммуникативные УУД: </w:t>
            </w:r>
            <w:r w:rsidRPr="00AE2E80">
              <w:rPr>
                <w:sz w:val="16"/>
                <w:szCs w:val="18"/>
              </w:rPr>
              <w:t>умение слушать учителя, сообщать кон</w:t>
            </w:r>
            <w:r>
              <w:rPr>
                <w:sz w:val="16"/>
                <w:szCs w:val="18"/>
              </w:rPr>
              <w:t xml:space="preserve">кретное содержание в устной и </w:t>
            </w:r>
            <w:r w:rsidRPr="00AE2E80">
              <w:rPr>
                <w:sz w:val="16"/>
                <w:szCs w:val="18"/>
              </w:rPr>
              <w:t>письменной форме, аргументировать свою точку зрения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Умение соблюдать дисциплину на уроке. Уважительное отношение к учителю и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одноклассникам. Познавательный интерес к истории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России. Представление о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proofErr w:type="gramStart"/>
            <w:r w:rsidRPr="00AE2E80">
              <w:rPr>
                <w:sz w:val="16"/>
                <w:szCs w:val="18"/>
              </w:rPr>
              <w:t>значении</w:t>
            </w:r>
            <w:proofErr w:type="gramEnd"/>
            <w:r w:rsidRPr="00AE2E80">
              <w:rPr>
                <w:sz w:val="16"/>
                <w:szCs w:val="18"/>
              </w:rPr>
              <w:t xml:space="preserve"> выхода к Балтийскому морю для России.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243BC" w:rsidRPr="00700FF6" w:rsidRDefault="00A243BC" w:rsidP="00A243BC">
            <w:pPr>
              <w:rPr>
                <w:rFonts w:ascii="Times New Roman" w:hAnsi="Times New Roman" w:cs="Times New Roman"/>
                <w:color w:val="FF0000"/>
              </w:rPr>
            </w:pPr>
            <w:r w:rsidRPr="00700FF6">
              <w:rPr>
                <w:rFonts w:ascii="Times New Roman" w:hAnsi="Times New Roman" w:cs="Times New Roman"/>
                <w:color w:val="FF0000"/>
              </w:rPr>
              <w:t>Тексты в  формате ВПР</w:t>
            </w:r>
          </w:p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A17" w:rsidRPr="00700FF6" w:rsidTr="00E748B1">
        <w:trPr>
          <w:trHeight w:val="296"/>
        </w:trPr>
        <w:tc>
          <w:tcPr>
            <w:tcW w:w="181" w:type="pct"/>
            <w:tcBorders>
              <w:top w:val="single" w:sz="4" w:space="0" w:color="auto"/>
            </w:tcBorders>
          </w:tcPr>
          <w:p w:rsidR="00EB1A17" w:rsidRDefault="00EB1A17" w:rsidP="00E7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EB1A17" w:rsidRPr="00B3269E" w:rsidRDefault="00EB1A17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69E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Победа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269E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Северной</w:t>
            </w:r>
            <w:proofErr w:type="gramEnd"/>
          </w:p>
          <w:p w:rsidR="00EB1A17" w:rsidRPr="002E647C" w:rsidRDefault="00EB1A17" w:rsidP="00E748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69E">
              <w:rPr>
                <w:rFonts w:ascii="Times New Roman" w:eastAsia="Times New Roman" w:hAnsi="Times New Roman" w:cs="Times New Roman"/>
                <w:sz w:val="18"/>
                <w:szCs w:val="18"/>
              </w:rPr>
              <w:t>войне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EB1A17" w:rsidRPr="00A86BE8" w:rsidRDefault="00EB1A17" w:rsidP="00E74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Знание хронологии событий и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основных дат темы урока. Умение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показывать по исторической карте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основные направления походов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русских и шведских войск; места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крупных сражений, территории,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proofErr w:type="gramStart"/>
            <w:r w:rsidRPr="00AE2E80">
              <w:rPr>
                <w:sz w:val="16"/>
                <w:szCs w:val="18"/>
              </w:rPr>
              <w:t>вошедшие</w:t>
            </w:r>
            <w:proofErr w:type="gramEnd"/>
            <w:r w:rsidRPr="00AE2E80">
              <w:rPr>
                <w:sz w:val="16"/>
                <w:szCs w:val="18"/>
              </w:rPr>
              <w:t xml:space="preserve"> в состав России по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proofErr w:type="spellStart"/>
            <w:r w:rsidRPr="00AE2E80">
              <w:rPr>
                <w:sz w:val="16"/>
                <w:szCs w:val="18"/>
              </w:rPr>
              <w:lastRenderedPageBreak/>
              <w:t>Ништадтскому</w:t>
            </w:r>
            <w:proofErr w:type="spellEnd"/>
            <w:r w:rsidRPr="00AE2E80">
              <w:rPr>
                <w:sz w:val="16"/>
                <w:szCs w:val="18"/>
              </w:rPr>
              <w:t xml:space="preserve"> миру</w:t>
            </w:r>
            <w:r>
              <w:rPr>
                <w:sz w:val="16"/>
                <w:szCs w:val="18"/>
              </w:rPr>
              <w:t xml:space="preserve">; составлять хронологию военных действий Северной войны </w:t>
            </w:r>
            <w:r w:rsidRPr="00AE2E80">
              <w:rPr>
                <w:sz w:val="16"/>
                <w:szCs w:val="18"/>
              </w:rPr>
              <w:t>в</w:t>
            </w:r>
            <w:r>
              <w:rPr>
                <w:sz w:val="16"/>
                <w:szCs w:val="18"/>
              </w:rPr>
              <w:t xml:space="preserve"> 1708—1721 гг., характеризовать их результаты; оценивать </w:t>
            </w:r>
            <w:r w:rsidRPr="00AE2E80">
              <w:rPr>
                <w:sz w:val="16"/>
                <w:szCs w:val="18"/>
              </w:rPr>
              <w:t>значени</w:t>
            </w:r>
            <w:r>
              <w:rPr>
                <w:sz w:val="16"/>
                <w:szCs w:val="18"/>
              </w:rPr>
              <w:t>е сражения у Лесной, Полтавской битвы, побед русс</w:t>
            </w:r>
            <w:r w:rsidRPr="00AE2E80">
              <w:rPr>
                <w:sz w:val="16"/>
                <w:szCs w:val="18"/>
              </w:rPr>
              <w:t>кого флота</w:t>
            </w:r>
            <w:r>
              <w:rPr>
                <w:sz w:val="16"/>
                <w:szCs w:val="18"/>
              </w:rPr>
              <w:t>;</w:t>
            </w:r>
            <w:r w:rsidRPr="00AE2E80">
              <w:rPr>
                <w:sz w:val="16"/>
                <w:szCs w:val="18"/>
              </w:rPr>
              <w:t xml:space="preserve"> раскрывать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 xml:space="preserve">причины и результаты </w:t>
            </w:r>
            <w:proofErr w:type="spellStart"/>
            <w:r w:rsidRPr="00AE2E80">
              <w:rPr>
                <w:sz w:val="16"/>
                <w:szCs w:val="18"/>
              </w:rPr>
              <w:t>Прутского</w:t>
            </w:r>
            <w:proofErr w:type="spellEnd"/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 Каспийского походов Петра I;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 xml:space="preserve">обобщать итоги </w:t>
            </w:r>
            <w:proofErr w:type="gramStart"/>
            <w:r w:rsidRPr="00AE2E80">
              <w:rPr>
                <w:sz w:val="16"/>
                <w:szCs w:val="18"/>
              </w:rPr>
              <w:t>внешней</w:t>
            </w:r>
            <w:proofErr w:type="gramEnd"/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политики Петра I; объяснять значение принятия Петром I </w:t>
            </w:r>
            <w:r w:rsidRPr="00AE2E80">
              <w:rPr>
                <w:sz w:val="16"/>
                <w:szCs w:val="18"/>
              </w:rPr>
              <w:t>титула императора</w:t>
            </w:r>
            <w:r>
              <w:rPr>
                <w:sz w:val="16"/>
                <w:szCs w:val="18"/>
              </w:rPr>
              <w:t>;  выска</w:t>
            </w:r>
            <w:r w:rsidRPr="00AE2E80">
              <w:rPr>
                <w:sz w:val="16"/>
                <w:szCs w:val="18"/>
              </w:rPr>
              <w:t xml:space="preserve">зывать своё </w:t>
            </w:r>
            <w:r>
              <w:rPr>
                <w:sz w:val="16"/>
                <w:szCs w:val="18"/>
              </w:rPr>
              <w:t xml:space="preserve">мнение о Петре I как о </w:t>
            </w:r>
            <w:r w:rsidRPr="00AE2E80">
              <w:rPr>
                <w:sz w:val="16"/>
                <w:szCs w:val="18"/>
              </w:rPr>
              <w:t>полководце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i/>
                <w:iCs/>
                <w:sz w:val="16"/>
                <w:szCs w:val="18"/>
              </w:rPr>
              <w:lastRenderedPageBreak/>
              <w:t xml:space="preserve">Познавательные УУД: </w:t>
            </w:r>
            <w:r w:rsidRPr="00AE2E80">
              <w:rPr>
                <w:sz w:val="16"/>
                <w:szCs w:val="18"/>
              </w:rPr>
              <w:t xml:space="preserve">умение воспроизводить информацию по памяти, работать с </w:t>
            </w:r>
            <w:proofErr w:type="gramStart"/>
            <w:r w:rsidRPr="00AE2E80">
              <w:rPr>
                <w:sz w:val="16"/>
                <w:szCs w:val="18"/>
              </w:rPr>
              <w:t>различными</w:t>
            </w:r>
            <w:proofErr w:type="gramEnd"/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видами информации, структурировать и анализировать информацию, преобразовывать информацию из одной формы в другую,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устанавливать причинно-следственные связи, описывать события, строить логическое умозаключение, делать выводы.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i/>
                <w:iCs/>
                <w:sz w:val="16"/>
                <w:szCs w:val="18"/>
              </w:rPr>
              <w:t xml:space="preserve">Регулятивные УУД: </w:t>
            </w:r>
            <w:r w:rsidRPr="00AE2E80">
              <w:rPr>
                <w:sz w:val="16"/>
                <w:szCs w:val="18"/>
              </w:rPr>
              <w:t xml:space="preserve">умение определять цель и ставить задачи учебной </w:t>
            </w:r>
            <w:r w:rsidRPr="00AE2E80">
              <w:rPr>
                <w:sz w:val="16"/>
                <w:szCs w:val="18"/>
              </w:rPr>
              <w:lastRenderedPageBreak/>
              <w:t>деятельности, планировать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свою деятельность, представлять и оценивать результаты своей работы.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i/>
                <w:iCs/>
                <w:sz w:val="16"/>
                <w:szCs w:val="18"/>
              </w:rPr>
              <w:t xml:space="preserve">Коммуникативные УУД: </w:t>
            </w:r>
            <w:r w:rsidRPr="00AE2E80">
              <w:rPr>
                <w:sz w:val="16"/>
                <w:szCs w:val="18"/>
              </w:rPr>
              <w:t>умение планировать общие способы работы, распределять функции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между членами группы, обмениваться информацией, аргументированно высказывать свою точку зрения, интересоваться чужим мнением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lastRenderedPageBreak/>
              <w:t>Способность выбирать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целевы</w:t>
            </w:r>
            <w:r>
              <w:rPr>
                <w:sz w:val="16"/>
                <w:szCs w:val="18"/>
              </w:rPr>
              <w:t>е и смысловые уста</w:t>
            </w:r>
            <w:r w:rsidRPr="00AE2E80">
              <w:rPr>
                <w:sz w:val="16"/>
                <w:szCs w:val="18"/>
              </w:rPr>
              <w:t>новки своей деятельности.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Умение соблюдать дисцип</w:t>
            </w:r>
            <w:r w:rsidRPr="00AE2E80">
              <w:rPr>
                <w:sz w:val="16"/>
                <w:szCs w:val="18"/>
              </w:rPr>
              <w:t>лину на уроке. Принятие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правил работы в группе. Умение согласовывать свои действия с членами группы. Уважительное отно</w:t>
            </w:r>
            <w:r w:rsidRPr="00AE2E80">
              <w:rPr>
                <w:sz w:val="16"/>
                <w:szCs w:val="18"/>
              </w:rPr>
              <w:t xml:space="preserve">шение к чужому </w:t>
            </w:r>
            <w:r w:rsidRPr="00AE2E80">
              <w:rPr>
                <w:sz w:val="16"/>
                <w:szCs w:val="18"/>
              </w:rPr>
              <w:lastRenderedPageBreak/>
              <w:t>мнению.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  <w:r w:rsidRPr="00AE2E80">
              <w:rPr>
                <w:sz w:val="16"/>
                <w:szCs w:val="18"/>
              </w:rPr>
              <w:t>Позна</w:t>
            </w:r>
            <w:r>
              <w:rPr>
                <w:sz w:val="16"/>
                <w:szCs w:val="18"/>
              </w:rPr>
              <w:t xml:space="preserve">вательный интерес к </w:t>
            </w:r>
            <w:r w:rsidRPr="00AE2E80">
              <w:rPr>
                <w:sz w:val="16"/>
                <w:szCs w:val="18"/>
              </w:rPr>
              <w:t xml:space="preserve">истории России. </w:t>
            </w:r>
          </w:p>
          <w:p w:rsidR="00EB1A17" w:rsidRPr="00AE2E80" w:rsidRDefault="00EB1A17" w:rsidP="00E748B1">
            <w:pPr>
              <w:pStyle w:val="a5"/>
              <w:rPr>
                <w:sz w:val="16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28.12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EB1A17" w:rsidRPr="00700FF6" w:rsidRDefault="00EB1A17" w:rsidP="00E7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4D5D" w:rsidRDefault="001C4D5D"/>
    <w:sectPr w:rsidR="001C4D5D" w:rsidSect="006635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0C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AD9"/>
    <w:rsid w:val="00044AD9"/>
    <w:rsid w:val="001C4D5D"/>
    <w:rsid w:val="002404C0"/>
    <w:rsid w:val="002C40E4"/>
    <w:rsid w:val="00425684"/>
    <w:rsid w:val="00643CC9"/>
    <w:rsid w:val="0066359C"/>
    <w:rsid w:val="006702D0"/>
    <w:rsid w:val="00860CA3"/>
    <w:rsid w:val="008912E7"/>
    <w:rsid w:val="00A243BC"/>
    <w:rsid w:val="00C66591"/>
    <w:rsid w:val="00D501BA"/>
    <w:rsid w:val="00E748B1"/>
    <w:rsid w:val="00EB1A17"/>
    <w:rsid w:val="00F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4AD9"/>
    <w:pPr>
      <w:ind w:left="720"/>
      <w:contextualSpacing/>
    </w:pPr>
  </w:style>
  <w:style w:type="table" w:styleId="a4">
    <w:name w:val="Table Grid"/>
    <w:basedOn w:val="a1"/>
    <w:uiPriority w:val="59"/>
    <w:rsid w:val="00044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04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44AD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044AD9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uiPriority w:val="1"/>
    <w:qFormat/>
    <w:rsid w:val="0067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0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733D-C4D8-4D6F-B2ED-FBAC4F50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2020-11-30T03:14:00Z</dcterms:created>
  <dcterms:modified xsi:type="dcterms:W3CDTF">2020-12-01T14:10:00Z</dcterms:modified>
</cp:coreProperties>
</file>